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C5" w:rsidRDefault="00C739C5" w:rsidP="00275636">
      <w:pPr>
        <w:jc w:val="center"/>
        <w:rPr>
          <w:sz w:val="28"/>
          <w:szCs w:val="28"/>
        </w:rPr>
      </w:pPr>
    </w:p>
    <w:p w:rsidR="00C739C5" w:rsidRDefault="00C739C5" w:rsidP="00275636">
      <w:pPr>
        <w:jc w:val="center"/>
        <w:rPr>
          <w:sz w:val="28"/>
          <w:szCs w:val="28"/>
        </w:rPr>
      </w:pPr>
    </w:p>
    <w:p w:rsidR="00C739C5" w:rsidRDefault="00C739C5" w:rsidP="00275636">
      <w:pPr>
        <w:jc w:val="center"/>
        <w:rPr>
          <w:sz w:val="28"/>
          <w:szCs w:val="28"/>
        </w:rPr>
      </w:pPr>
    </w:p>
    <w:p w:rsidR="00C739C5" w:rsidRDefault="00C739C5" w:rsidP="00275636">
      <w:pPr>
        <w:jc w:val="center"/>
        <w:rPr>
          <w:sz w:val="28"/>
          <w:szCs w:val="28"/>
        </w:rPr>
      </w:pPr>
    </w:p>
    <w:p w:rsidR="00C739C5" w:rsidRDefault="00C739C5" w:rsidP="00275636">
      <w:pPr>
        <w:jc w:val="center"/>
        <w:rPr>
          <w:sz w:val="28"/>
          <w:szCs w:val="28"/>
        </w:rPr>
      </w:pPr>
    </w:p>
    <w:p w:rsidR="00C739C5" w:rsidRDefault="00C739C5" w:rsidP="00275636">
      <w:pPr>
        <w:jc w:val="center"/>
        <w:rPr>
          <w:sz w:val="28"/>
          <w:szCs w:val="28"/>
        </w:rPr>
      </w:pPr>
    </w:p>
    <w:p w:rsidR="00C739C5" w:rsidRDefault="00C739C5" w:rsidP="00275636">
      <w:pPr>
        <w:jc w:val="center"/>
        <w:rPr>
          <w:sz w:val="28"/>
          <w:szCs w:val="28"/>
        </w:rPr>
      </w:pPr>
    </w:p>
    <w:p w:rsidR="00C739C5" w:rsidRDefault="00C739C5" w:rsidP="00275636">
      <w:pPr>
        <w:jc w:val="center"/>
        <w:rPr>
          <w:sz w:val="28"/>
          <w:szCs w:val="28"/>
        </w:rPr>
      </w:pPr>
    </w:p>
    <w:p w:rsidR="00C739C5" w:rsidRDefault="00C739C5" w:rsidP="00275636">
      <w:pPr>
        <w:jc w:val="center"/>
        <w:rPr>
          <w:sz w:val="28"/>
          <w:szCs w:val="28"/>
        </w:rPr>
      </w:pPr>
    </w:p>
    <w:p w:rsidR="00C739C5" w:rsidRDefault="00C739C5" w:rsidP="00275636">
      <w:pPr>
        <w:jc w:val="center"/>
        <w:rPr>
          <w:sz w:val="28"/>
          <w:szCs w:val="28"/>
        </w:rPr>
      </w:pPr>
    </w:p>
    <w:p w:rsidR="00C739C5" w:rsidRDefault="00C739C5" w:rsidP="00275636">
      <w:pPr>
        <w:jc w:val="center"/>
        <w:rPr>
          <w:sz w:val="28"/>
          <w:szCs w:val="28"/>
        </w:rPr>
      </w:pPr>
    </w:p>
    <w:p w:rsidR="00C739C5" w:rsidRDefault="00C739C5" w:rsidP="00275636">
      <w:pPr>
        <w:jc w:val="center"/>
        <w:rPr>
          <w:sz w:val="28"/>
          <w:szCs w:val="28"/>
        </w:rPr>
      </w:pPr>
    </w:p>
    <w:p w:rsidR="00C739C5" w:rsidRDefault="00C739C5" w:rsidP="00275636">
      <w:pPr>
        <w:jc w:val="center"/>
        <w:rPr>
          <w:sz w:val="28"/>
          <w:szCs w:val="28"/>
        </w:rPr>
      </w:pPr>
    </w:p>
    <w:p w:rsidR="00C739C5" w:rsidRDefault="00C739C5" w:rsidP="00C739C5">
      <w:pPr>
        <w:jc w:val="center"/>
        <w:rPr>
          <w:b/>
          <w:sz w:val="36"/>
          <w:szCs w:val="36"/>
        </w:rPr>
      </w:pPr>
      <w:r w:rsidRPr="00C739C5">
        <w:rPr>
          <w:b/>
          <w:sz w:val="36"/>
          <w:szCs w:val="36"/>
        </w:rPr>
        <w:t>STRATEGICKÝ PLÁN</w:t>
      </w:r>
    </w:p>
    <w:p w:rsidR="00C739C5" w:rsidRPr="00C739C5" w:rsidRDefault="00C739C5" w:rsidP="00C739C5">
      <w:pPr>
        <w:jc w:val="center"/>
        <w:rPr>
          <w:b/>
          <w:sz w:val="36"/>
          <w:szCs w:val="36"/>
        </w:rPr>
      </w:pPr>
    </w:p>
    <w:p w:rsidR="007F33AA" w:rsidRPr="00C739C5" w:rsidRDefault="00C739C5" w:rsidP="00C739C5">
      <w:pPr>
        <w:jc w:val="center"/>
        <w:rPr>
          <w:sz w:val="36"/>
          <w:szCs w:val="36"/>
        </w:rPr>
      </w:pPr>
      <w:r w:rsidRPr="00C739C5">
        <w:rPr>
          <w:sz w:val="36"/>
          <w:szCs w:val="36"/>
        </w:rPr>
        <w:t xml:space="preserve">Základnej školy Jaroslava </w:t>
      </w:r>
      <w:proofErr w:type="spellStart"/>
      <w:r w:rsidRPr="00C739C5">
        <w:rPr>
          <w:sz w:val="36"/>
          <w:szCs w:val="36"/>
        </w:rPr>
        <w:t>Simana</w:t>
      </w:r>
      <w:proofErr w:type="spellEnd"/>
    </w:p>
    <w:p w:rsidR="00C739C5" w:rsidRDefault="00C739C5" w:rsidP="00C739C5">
      <w:pPr>
        <w:jc w:val="center"/>
        <w:rPr>
          <w:sz w:val="28"/>
          <w:szCs w:val="28"/>
        </w:rPr>
      </w:pPr>
    </w:p>
    <w:p w:rsidR="00C739C5" w:rsidRDefault="00C739C5" w:rsidP="00C739C5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2020-2025</w:t>
      </w:r>
    </w:p>
    <w:p w:rsidR="00C739C5" w:rsidRDefault="00C739C5" w:rsidP="00C739C5">
      <w:pPr>
        <w:jc w:val="center"/>
        <w:rPr>
          <w:sz w:val="28"/>
          <w:szCs w:val="28"/>
        </w:rPr>
      </w:pPr>
    </w:p>
    <w:p w:rsidR="00C739C5" w:rsidRDefault="00C739C5" w:rsidP="00C739C5">
      <w:pPr>
        <w:jc w:val="center"/>
        <w:rPr>
          <w:sz w:val="28"/>
          <w:szCs w:val="28"/>
        </w:rPr>
      </w:pPr>
    </w:p>
    <w:p w:rsidR="00C739C5" w:rsidRDefault="00C739C5" w:rsidP="00C739C5">
      <w:pPr>
        <w:jc w:val="center"/>
        <w:rPr>
          <w:sz w:val="28"/>
          <w:szCs w:val="28"/>
        </w:rPr>
      </w:pPr>
    </w:p>
    <w:p w:rsidR="00C739C5" w:rsidRDefault="00C739C5" w:rsidP="00C739C5">
      <w:pPr>
        <w:jc w:val="center"/>
        <w:rPr>
          <w:sz w:val="28"/>
          <w:szCs w:val="28"/>
        </w:rPr>
      </w:pPr>
    </w:p>
    <w:p w:rsidR="00C739C5" w:rsidRDefault="00C739C5" w:rsidP="00C739C5">
      <w:pPr>
        <w:jc w:val="center"/>
        <w:rPr>
          <w:sz w:val="28"/>
          <w:szCs w:val="28"/>
        </w:rPr>
      </w:pPr>
    </w:p>
    <w:p w:rsidR="00C739C5" w:rsidRDefault="00C739C5" w:rsidP="00C739C5">
      <w:pPr>
        <w:jc w:val="center"/>
        <w:rPr>
          <w:sz w:val="28"/>
          <w:szCs w:val="28"/>
        </w:rPr>
      </w:pPr>
    </w:p>
    <w:p w:rsidR="00C739C5" w:rsidRDefault="00C739C5" w:rsidP="00C739C5">
      <w:pPr>
        <w:jc w:val="center"/>
        <w:rPr>
          <w:sz w:val="28"/>
          <w:szCs w:val="28"/>
        </w:rPr>
      </w:pPr>
    </w:p>
    <w:p w:rsidR="00C739C5" w:rsidRDefault="00C739C5" w:rsidP="00C739C5">
      <w:pPr>
        <w:jc w:val="center"/>
        <w:rPr>
          <w:sz w:val="28"/>
          <w:szCs w:val="28"/>
        </w:rPr>
      </w:pPr>
    </w:p>
    <w:p w:rsidR="00C739C5" w:rsidRDefault="00C739C5" w:rsidP="00C739C5">
      <w:pPr>
        <w:jc w:val="center"/>
        <w:rPr>
          <w:sz w:val="28"/>
          <w:szCs w:val="28"/>
        </w:rPr>
      </w:pPr>
    </w:p>
    <w:p w:rsidR="00C739C5" w:rsidRDefault="00C739C5" w:rsidP="00C739C5">
      <w:pPr>
        <w:jc w:val="center"/>
        <w:rPr>
          <w:sz w:val="28"/>
          <w:szCs w:val="28"/>
        </w:rPr>
      </w:pPr>
    </w:p>
    <w:p w:rsidR="00C739C5" w:rsidRDefault="00C739C5" w:rsidP="00C739C5">
      <w:pPr>
        <w:jc w:val="center"/>
        <w:rPr>
          <w:sz w:val="28"/>
          <w:szCs w:val="28"/>
        </w:rPr>
      </w:pPr>
    </w:p>
    <w:p w:rsidR="00C739C5" w:rsidRDefault="00C739C5" w:rsidP="00C739C5">
      <w:pPr>
        <w:jc w:val="center"/>
        <w:rPr>
          <w:sz w:val="28"/>
          <w:szCs w:val="28"/>
        </w:rPr>
      </w:pPr>
    </w:p>
    <w:p w:rsidR="00C739C5" w:rsidRDefault="00C739C5" w:rsidP="00C739C5">
      <w:pPr>
        <w:jc w:val="center"/>
        <w:rPr>
          <w:sz w:val="28"/>
          <w:szCs w:val="28"/>
        </w:rPr>
      </w:pPr>
    </w:p>
    <w:p w:rsidR="00C739C5" w:rsidRDefault="00C739C5" w:rsidP="00C739C5">
      <w:pPr>
        <w:jc w:val="center"/>
        <w:rPr>
          <w:sz w:val="28"/>
          <w:szCs w:val="28"/>
        </w:rPr>
      </w:pPr>
    </w:p>
    <w:p w:rsidR="00C739C5" w:rsidRPr="00C739C5" w:rsidRDefault="00C739C5" w:rsidP="00C739C5">
      <w:pPr>
        <w:ind w:left="2127" w:firstLine="709"/>
        <w:jc w:val="center"/>
      </w:pPr>
      <w:r w:rsidRPr="00C739C5">
        <w:t>PaedDr. Michaela Badinková</w:t>
      </w:r>
    </w:p>
    <w:p w:rsidR="00C739C5" w:rsidRDefault="00C739C5" w:rsidP="00C739C5">
      <w:pPr>
        <w:ind w:left="2127" w:firstLine="709"/>
        <w:jc w:val="center"/>
      </w:pPr>
      <w:r w:rsidRPr="00C739C5">
        <w:t>riaditeľka školy</w:t>
      </w:r>
    </w:p>
    <w:p w:rsidR="00C739C5" w:rsidRDefault="00C739C5" w:rsidP="00C739C5">
      <w:pPr>
        <w:ind w:left="2127" w:firstLine="709"/>
        <w:jc w:val="center"/>
      </w:pPr>
    </w:p>
    <w:p w:rsidR="00C739C5" w:rsidRDefault="00C739C5" w:rsidP="00C739C5">
      <w:pPr>
        <w:ind w:left="2127" w:firstLine="709"/>
        <w:jc w:val="center"/>
      </w:pPr>
    </w:p>
    <w:p w:rsidR="00C739C5" w:rsidRDefault="00C739C5" w:rsidP="00C739C5">
      <w:pPr>
        <w:ind w:left="2127" w:firstLine="709"/>
        <w:jc w:val="center"/>
      </w:pPr>
    </w:p>
    <w:p w:rsidR="00C739C5" w:rsidRDefault="00C739C5" w:rsidP="00C739C5">
      <w:pPr>
        <w:ind w:left="2127" w:firstLine="709"/>
        <w:jc w:val="center"/>
      </w:pPr>
    </w:p>
    <w:p w:rsidR="00C739C5" w:rsidRDefault="00C739C5" w:rsidP="00C739C5">
      <w:pPr>
        <w:ind w:left="2127" w:firstLine="709"/>
        <w:jc w:val="center"/>
      </w:pPr>
    </w:p>
    <w:p w:rsidR="00C739C5" w:rsidRDefault="00C739C5" w:rsidP="00C739C5">
      <w:pPr>
        <w:ind w:left="2127" w:firstLine="709"/>
        <w:jc w:val="center"/>
      </w:pPr>
    </w:p>
    <w:p w:rsidR="00C739C5" w:rsidRDefault="00C739C5" w:rsidP="00C739C5">
      <w:pPr>
        <w:ind w:left="2127" w:firstLine="709"/>
        <w:jc w:val="center"/>
      </w:pPr>
    </w:p>
    <w:p w:rsidR="00C739C5" w:rsidRDefault="00C739C5" w:rsidP="00C739C5">
      <w:pPr>
        <w:ind w:left="2127" w:firstLine="709"/>
        <w:jc w:val="center"/>
      </w:pPr>
    </w:p>
    <w:p w:rsidR="00C739C5" w:rsidRDefault="00C739C5" w:rsidP="00C739C5">
      <w:pPr>
        <w:rPr>
          <w:b/>
          <w:sz w:val="28"/>
          <w:szCs w:val="28"/>
        </w:rPr>
      </w:pPr>
      <w:r w:rsidRPr="00C739C5">
        <w:rPr>
          <w:b/>
          <w:sz w:val="28"/>
          <w:szCs w:val="28"/>
        </w:rPr>
        <w:lastRenderedPageBreak/>
        <w:t>Základná charakteristika školy</w:t>
      </w:r>
    </w:p>
    <w:p w:rsidR="00C739C5" w:rsidRPr="00C739C5" w:rsidRDefault="00C739C5" w:rsidP="00C739C5">
      <w:pPr>
        <w:rPr>
          <w:b/>
          <w:sz w:val="28"/>
          <w:szCs w:val="28"/>
        </w:rPr>
      </w:pPr>
    </w:p>
    <w:p w:rsidR="00C739C5" w:rsidRDefault="00C739C5" w:rsidP="00C739C5">
      <w:pPr>
        <w:ind w:firstLine="708"/>
      </w:pPr>
      <w:r>
        <w:t xml:space="preserve">Základná škola Jaroslava </w:t>
      </w:r>
      <w:proofErr w:type="spellStart"/>
      <w:r>
        <w:t>Simana</w:t>
      </w:r>
      <w:proofErr w:type="spellEnd"/>
      <w:r>
        <w:t xml:space="preserve"> vo Valaskej  bola otvorená v školskom roku 1969/70. V tomto školskom roku oslavuje svoje 50. výročie založenia. Nachádza sa v spádovej obci Valaská. V tomto školskom roku navštevuje školu 382 žiakov z obce Valaská, Hronec, Osrblie, Štiavnička, Horná Lehota. V každom ročníku sú dve triedy v priemere po 21 žiakov.</w:t>
      </w:r>
    </w:p>
    <w:p w:rsidR="00C739C5" w:rsidRDefault="00C739C5" w:rsidP="00C739C5">
      <w:pPr>
        <w:rPr>
          <w:b/>
        </w:rPr>
      </w:pPr>
    </w:p>
    <w:p w:rsidR="00C739C5" w:rsidRDefault="00C739C5" w:rsidP="00C739C5">
      <w:pPr>
        <w:rPr>
          <w:b/>
        </w:rPr>
      </w:pPr>
      <w:r w:rsidRPr="00111293">
        <w:rPr>
          <w:b/>
        </w:rPr>
        <w:t>Priestorové a materiálno-technické podmienky školy</w:t>
      </w:r>
    </w:p>
    <w:p w:rsidR="00C739C5" w:rsidRPr="00111293" w:rsidRDefault="00C739C5" w:rsidP="00C739C5">
      <w:pPr>
        <w:rPr>
          <w:b/>
        </w:rPr>
      </w:pPr>
    </w:p>
    <w:p w:rsidR="00C739C5" w:rsidRDefault="00C739C5" w:rsidP="00C739C5">
      <w:pPr>
        <w:ind w:firstLine="708"/>
      </w:pPr>
      <w:r>
        <w:t xml:space="preserve">Základná škola je postavená ako komplex niekoľkých budov. Budova pre prvý stupeň, budova pre druhý stupeň, školská jedáleň a klub detí a telocvičňa. Súčasťou je aj budova náraďovne pri školskom pozemku. Výhodou školy je priestranný areál s niekoľkými ihriskami a zeleňou. Budovy prvého, druhého stupňa a školská jedáleň prešli v rokoch 2009 a 2010 rozsiahlou rekonštrukciou (zateplenie, výmena striech a okien, elektrické rozvody a kúrenie a iné). Triedy zodpovedajú podmienkam vyučovania európskeho štandardu. Sú vybavené </w:t>
      </w:r>
      <w:proofErr w:type="spellStart"/>
      <w:r>
        <w:t>dataprojektormi</w:t>
      </w:r>
      <w:proofErr w:type="spellEnd"/>
      <w:r>
        <w:t>, interaktívnymi tabuľami. Nábytok je zachovalý, na oknách sú žalúzie aj tieniace rolety pre lepšiu prácu s IKT technikov. Škola má na veľmi dobrej úrovni vybavenú učebňu chémie a fyziky, multimediálnu učebňu, jazykové učebne na prvom aj druhom stupni, IKT učebňu. Na prvom aj druhom stupni je tiež žiakom k dispozícii školská knižnica. Budova telocvične bola len čiastočne zrekonštruovaná. Nachádza sa v nej plne vybavená športová hala+ gymnastická telocvičňa a učebňa technickej výchovy (</w:t>
      </w:r>
      <w:proofErr w:type="spellStart"/>
      <w:r>
        <w:t>tzv.dielne</w:t>
      </w:r>
      <w:proofErr w:type="spellEnd"/>
      <w:r>
        <w:t>). Vybavenie kabinetov  a učební je postačujúce i keď je potrebné ho pravidelne vymieňať, obnovovať  a modernizovať. V priestoroch školskej záhrady sa nachádza altánok, ktorý je v jarných a letných mesiacoch tiež využívaný na vyučovanie v exteriéri. Súčasťou vybavenia sú aj notebooky pre každého učiteľa, ktoré sú výraznou pomocou pri výchovno-vzdelávacom procese. Učitelia majú k dispozícií tlačiarne pre  skvalitňovanie procesu vyučovania. Všetky triedy spestrujú nástenky. Dbáme na estetické,  upravené prostredie. Vedieme žiakov, aby svoje triedy udržiavali upravené a čisté. Súčasťou školského roka je súťaž o Naj triedu, kde sú triedy hodnotené v čistote a udržiavaní priestoru tried počas celého roka. Škola má bohatú krúžkovú činnosť. V tomto školskom roku pracuje na škole 12 krúžkov. Vedúcimi  sú prevažne učitelia školy. Školský klub detí pracuje v piatich oddeleniach, ktoré sú rozdelené v budove školskej jedálne a v  budove prvého stupňa. Žiakov zo spádových obcí Hronec, Osrblie, Štiavnička a zo starej časti obce Valaská vozí školský autobus vždy ráno a o 13,30 hod naspäť.</w:t>
      </w:r>
    </w:p>
    <w:p w:rsidR="00C739C5" w:rsidRDefault="00C739C5" w:rsidP="00C739C5">
      <w:r>
        <w:t xml:space="preserve">Mimo areálu školy sa nachádzajú obecné multifunkčné ihriská, ktoré sú v plnej miere využívané v jarných a letných mesiacoch na výučbu rôznych hier (futbal, volejbal, vybíjaná), atletiky  a tiež v zimných mesiacoch na výučbu korčuľovania. Od minulého školského  roka máme tiež k dispozícií bežeckú dráhu na krátke trate (50m a 60m) a tiež doskočisko. </w:t>
      </w:r>
    </w:p>
    <w:p w:rsidR="00C739C5" w:rsidRDefault="00C739C5" w:rsidP="00C739C5">
      <w:r>
        <w:t>Škola sa nachádza v peknom prostredí. Výhodou je blízkosť voľnej prírody čo  sa  využíva na rôzne školou usporadúvané akcie ako sú účelové cvičenia, Deň detí.</w:t>
      </w:r>
    </w:p>
    <w:p w:rsidR="00C739C5" w:rsidRDefault="00C739C5" w:rsidP="00C739C5"/>
    <w:p w:rsidR="00C739C5" w:rsidRDefault="00C739C5" w:rsidP="00C739C5">
      <w:pPr>
        <w:rPr>
          <w:b/>
        </w:rPr>
      </w:pPr>
      <w:r w:rsidRPr="00521840">
        <w:rPr>
          <w:b/>
        </w:rPr>
        <w:t>Sociálny subsystém</w:t>
      </w:r>
    </w:p>
    <w:p w:rsidR="00C739C5" w:rsidRPr="00521840" w:rsidRDefault="00C739C5" w:rsidP="00C739C5">
      <w:pPr>
        <w:rPr>
          <w:b/>
        </w:rPr>
      </w:pPr>
    </w:p>
    <w:p w:rsidR="00C739C5" w:rsidRDefault="00C739C5" w:rsidP="00C739C5">
      <w:pPr>
        <w:ind w:firstLine="708"/>
      </w:pPr>
      <w:r>
        <w:t xml:space="preserve">Na Základnej škole Jaroslava </w:t>
      </w:r>
      <w:proofErr w:type="spellStart"/>
      <w:r>
        <w:t>Simana</w:t>
      </w:r>
      <w:proofErr w:type="spellEnd"/>
      <w:r>
        <w:t xml:space="preserve"> pracuje v tomto školskom roku 27 plne kvalifikovaných učiteľov a dve asistentky učiteľa. Jedna na prvom stupni, jedna na druhom stupni, čo je veľmi nápomocné pri práci s individuálne začlenenými žiakmi v rámci </w:t>
      </w:r>
      <w:proofErr w:type="spellStart"/>
      <w:r>
        <w:t>inkluzívneho</w:t>
      </w:r>
      <w:proofErr w:type="spellEnd"/>
      <w:r>
        <w:t xml:space="preserve"> vzdelávania. Na škole pracuje aj špeciálny pedagóg, ktorý koordinuje prácu s deťmi so špeciálnymi potrebami. Všetci pedagogickí zamestnanci majú ukončené vysokoškolské vzdelanie magisterského alebo inžinierskeho zamerania s absolvovaním DPŠ. Pedagogickí zamestnanci sú schopní a skúsení vo svojej práci. Využívajú nové inovatívne formy a metódy učenia  s využitím IKT. Na škole pracuje výchovný a kariérny poradca z radov pedagógov. Učitelia sa zúčastňujú školení a seminárov ako Školy za demokraciu, Expedícia Fenomény sveta, Technika hrou, Kurz  </w:t>
      </w:r>
      <w:proofErr w:type="spellStart"/>
      <w:r>
        <w:t>Montessori</w:t>
      </w:r>
      <w:proofErr w:type="spellEnd"/>
      <w:r>
        <w:t xml:space="preserve"> pedagogiky, a iné. Pedagogickí zamestnanci pracujú v šiestich poradných orgánoch – predmetových komisiách. Pracujú podľa plánov odsúhlasených pedagogickou radou. </w:t>
      </w:r>
    </w:p>
    <w:p w:rsidR="00C739C5" w:rsidRDefault="00C739C5" w:rsidP="00C739C5">
      <w:r>
        <w:t xml:space="preserve">Spolupráca s rodičmi je organizovaná prostredníctvom Združenia rodičov a Rady rodičov. Na škole sa koná Deň otvorených dverí a okrem klasických triednych aktívov dvakrát do roka bývajú  triedne aktívy formou osobných konzultácií, kde sa rodičia môžu informovať a výsledkoch svojho dieťaťa u každého vyučujúceho. To znamená, že  rodičom sú k dispozícií všetci učitelia školy. </w:t>
      </w:r>
    </w:p>
    <w:p w:rsidR="00C739C5" w:rsidRDefault="00C739C5" w:rsidP="00C739C5"/>
    <w:p w:rsidR="00C739C5" w:rsidRDefault="00C739C5" w:rsidP="00C739C5">
      <w:pPr>
        <w:rPr>
          <w:b/>
        </w:rPr>
      </w:pPr>
    </w:p>
    <w:p w:rsidR="00C739C5" w:rsidRDefault="00C739C5" w:rsidP="00C739C5">
      <w:pPr>
        <w:rPr>
          <w:b/>
          <w:sz w:val="28"/>
          <w:szCs w:val="28"/>
        </w:rPr>
      </w:pPr>
      <w:r w:rsidRPr="00C739C5">
        <w:rPr>
          <w:b/>
          <w:sz w:val="28"/>
          <w:szCs w:val="28"/>
        </w:rPr>
        <w:t>Vízia školy</w:t>
      </w:r>
    </w:p>
    <w:p w:rsidR="00C739C5" w:rsidRPr="00C739C5" w:rsidRDefault="00C739C5" w:rsidP="00C739C5">
      <w:pPr>
        <w:rPr>
          <w:b/>
          <w:sz w:val="28"/>
          <w:szCs w:val="28"/>
        </w:rPr>
      </w:pPr>
    </w:p>
    <w:p w:rsidR="00C739C5" w:rsidRDefault="00C739C5" w:rsidP="00C739C5">
      <w:pPr>
        <w:ind w:firstLine="708"/>
      </w:pPr>
      <w:r>
        <w:t xml:space="preserve">Chceme byť školou, do ktorej budú žiaci radi chodiť, vytvárať priateľskú, tvorivú a vzdelanie podporujúcu  klímu, z ktorej budú vychádzať  pripravení absolventi na ďalšie štúdium na stredných školách a na život v spoločnosti. </w:t>
      </w:r>
    </w:p>
    <w:p w:rsidR="00C739C5" w:rsidRDefault="00C739C5" w:rsidP="00C739C5">
      <w:pPr>
        <w:ind w:firstLine="708"/>
      </w:pPr>
    </w:p>
    <w:p w:rsidR="00C739C5" w:rsidRPr="00C739C5" w:rsidRDefault="00C739C5" w:rsidP="00C739C5">
      <w:pPr>
        <w:rPr>
          <w:b/>
          <w:sz w:val="28"/>
          <w:szCs w:val="28"/>
        </w:rPr>
      </w:pPr>
      <w:r w:rsidRPr="00C739C5">
        <w:rPr>
          <w:b/>
          <w:sz w:val="28"/>
          <w:szCs w:val="28"/>
        </w:rPr>
        <w:t>Poslanie</w:t>
      </w:r>
    </w:p>
    <w:p w:rsidR="00C739C5" w:rsidRPr="00521840" w:rsidRDefault="00C739C5" w:rsidP="00C739C5">
      <w:pPr>
        <w:rPr>
          <w:b/>
        </w:rPr>
      </w:pPr>
    </w:p>
    <w:p w:rsidR="00C739C5" w:rsidRDefault="00C739C5" w:rsidP="00C739C5">
      <w:pPr>
        <w:ind w:firstLine="708"/>
      </w:pPr>
      <w:r>
        <w:t>Hlavným poslaním školy je pripraviť na život mladého človeka v 21. storočí v súlade s európskymi trendmi. Vychovávať žiakov ako harmonicky rozvinuté osoby schopné uplatniť sa v súčasnej spoločnosti. Škola ako jediná vzdelávacia inštitúcia, ktorá poskytuje vzdelanie zdravým deťom v obci, musí byť  okrem vzdelávacieho centra aj kultúrnym a športovým centrom. Je potrebné školu považovať za otvorené spoločenstvo slúžiace nielen deťom, učiteľom a rodičom, ale aj širokej verejnosti, ktorá prejaví záujem o spoluprácu so školou.</w:t>
      </w:r>
    </w:p>
    <w:p w:rsidR="00C739C5" w:rsidRDefault="00C739C5" w:rsidP="00C739C5">
      <w:pPr>
        <w:ind w:firstLine="708"/>
      </w:pPr>
    </w:p>
    <w:p w:rsidR="00C739C5" w:rsidRPr="00C739C5" w:rsidRDefault="00C739C5" w:rsidP="00C739C5">
      <w:pPr>
        <w:rPr>
          <w:b/>
          <w:sz w:val="28"/>
          <w:szCs w:val="28"/>
        </w:rPr>
      </w:pPr>
      <w:r w:rsidRPr="00C739C5">
        <w:rPr>
          <w:b/>
          <w:sz w:val="28"/>
          <w:szCs w:val="28"/>
        </w:rPr>
        <w:t>Hlavné stratégie školy</w:t>
      </w:r>
    </w:p>
    <w:p w:rsidR="00C739C5" w:rsidRPr="00521840" w:rsidRDefault="00C739C5" w:rsidP="00C739C5">
      <w:pPr>
        <w:rPr>
          <w:b/>
        </w:rPr>
      </w:pPr>
    </w:p>
    <w:p w:rsidR="00C739C5" w:rsidRDefault="00C739C5" w:rsidP="00C739C5">
      <w:r>
        <w:t>1.Pokračovať vo využívaní IKT na vyučovaní</w:t>
      </w:r>
    </w:p>
    <w:p w:rsidR="00C739C5" w:rsidRDefault="00C739C5" w:rsidP="00C739C5">
      <w:r>
        <w:t xml:space="preserve">2. Rekonštrukcia a modernizácia telocvične v spolupráci so zriaďovateľom. V čase prebiehajúcej pandémie COVID -19  - reagovať na ponúkané eurofondy ( ak budú k dispozícií) , alebo vypracovať plán postupnej a systematickej rekonštrukcie.  </w:t>
      </w:r>
    </w:p>
    <w:p w:rsidR="00C739C5" w:rsidRDefault="00C739C5" w:rsidP="00C739C5">
      <w:r>
        <w:t>3. Revitalizácia exteriéru školy – športoviská v areáli školy.</w:t>
      </w:r>
    </w:p>
    <w:p w:rsidR="00C739C5" w:rsidRDefault="00C739C5" w:rsidP="00C739C5">
      <w:r>
        <w:t>4. Zvýšiť občiansku uvedomelosť a zodpovednosť žiakov. Zapájať sa do dobrovoľníckych aktivít.</w:t>
      </w:r>
    </w:p>
    <w:p w:rsidR="00C739C5" w:rsidRDefault="00C739C5" w:rsidP="00C739C5">
      <w:r>
        <w:t xml:space="preserve">5. Pokračovať v rozvíjaní jazykových schopností žiakov.  </w:t>
      </w:r>
    </w:p>
    <w:p w:rsidR="00C739C5" w:rsidRDefault="00C739C5" w:rsidP="00C739C5"/>
    <w:p w:rsidR="00C739C5" w:rsidRPr="00521840" w:rsidRDefault="00C739C5" w:rsidP="00C739C5">
      <w:pPr>
        <w:rPr>
          <w:b/>
          <w:sz w:val="28"/>
          <w:szCs w:val="28"/>
        </w:rPr>
      </w:pPr>
      <w:r w:rsidRPr="00521840">
        <w:rPr>
          <w:b/>
          <w:sz w:val="28"/>
          <w:szCs w:val="28"/>
        </w:rPr>
        <w:t>Analýza rozvoja školy do</w:t>
      </w:r>
      <w:r>
        <w:rPr>
          <w:b/>
          <w:sz w:val="28"/>
          <w:szCs w:val="28"/>
        </w:rPr>
        <w:t xml:space="preserve"> školského </w:t>
      </w:r>
      <w:r w:rsidRPr="00521840">
        <w:rPr>
          <w:b/>
          <w:sz w:val="28"/>
          <w:szCs w:val="28"/>
        </w:rPr>
        <w:t xml:space="preserve"> roku 2024/2025</w:t>
      </w:r>
    </w:p>
    <w:p w:rsidR="00C739C5" w:rsidRDefault="00C739C5" w:rsidP="00C739C5"/>
    <w:p w:rsidR="00C739C5" w:rsidRDefault="00C739C5" w:rsidP="00C739C5">
      <w:pPr>
        <w:rPr>
          <w:b/>
        </w:rPr>
      </w:pPr>
      <w:r w:rsidRPr="00521840">
        <w:rPr>
          <w:b/>
        </w:rPr>
        <w:t>Pedagogická koncepcia</w:t>
      </w:r>
    </w:p>
    <w:p w:rsidR="00C739C5" w:rsidRPr="00521840" w:rsidRDefault="00C739C5" w:rsidP="00C739C5">
      <w:pPr>
        <w:rPr>
          <w:b/>
        </w:rPr>
      </w:pPr>
    </w:p>
    <w:p w:rsidR="00C739C5" w:rsidRDefault="00C739C5" w:rsidP="00C739C5">
      <w:r>
        <w:t>-</w:t>
      </w:r>
      <w:r>
        <w:tab/>
        <w:t>rozvíjať konverzačné jazykové schopnosti</w:t>
      </w:r>
    </w:p>
    <w:p w:rsidR="00C739C5" w:rsidRDefault="00C739C5" w:rsidP="00C739C5">
      <w:r>
        <w:t>-</w:t>
      </w:r>
      <w:r>
        <w:tab/>
        <w:t>využitie rozšíreného vyučovania MAT a SJL pre žiakov 9. ročníkov</w:t>
      </w:r>
    </w:p>
    <w:p w:rsidR="00C739C5" w:rsidRDefault="00C739C5" w:rsidP="00C739C5">
      <w:r>
        <w:t>-</w:t>
      </w:r>
      <w:r>
        <w:tab/>
        <w:t>stále projekty: Školy za demokraciu, Tenis do škôl, IT akadémia partner</w:t>
      </w:r>
    </w:p>
    <w:p w:rsidR="00C739C5" w:rsidRDefault="00C739C5" w:rsidP="00C739C5"/>
    <w:p w:rsidR="00C739C5" w:rsidRDefault="00C739C5" w:rsidP="00C739C5"/>
    <w:p w:rsidR="00C739C5" w:rsidRDefault="00C739C5" w:rsidP="00C739C5">
      <w:pPr>
        <w:rPr>
          <w:b/>
        </w:rPr>
      </w:pPr>
    </w:p>
    <w:p w:rsidR="00C739C5" w:rsidRDefault="00C739C5" w:rsidP="00C739C5">
      <w:pPr>
        <w:rPr>
          <w:b/>
        </w:rPr>
      </w:pPr>
    </w:p>
    <w:p w:rsidR="00C739C5" w:rsidRDefault="00C739C5" w:rsidP="00C739C5">
      <w:pPr>
        <w:rPr>
          <w:b/>
        </w:rPr>
      </w:pPr>
      <w:r w:rsidRPr="00521840">
        <w:rPr>
          <w:b/>
        </w:rPr>
        <w:t>Koncepcia ľudských zdrojov</w:t>
      </w:r>
    </w:p>
    <w:p w:rsidR="00C739C5" w:rsidRPr="00521840" w:rsidRDefault="00C739C5" w:rsidP="00C739C5">
      <w:pPr>
        <w:rPr>
          <w:b/>
        </w:rPr>
      </w:pPr>
    </w:p>
    <w:p w:rsidR="00C739C5" w:rsidRDefault="00C739C5" w:rsidP="00C739C5">
      <w:pPr>
        <w:ind w:left="705" w:hanging="705"/>
      </w:pPr>
      <w:r>
        <w:t>-</w:t>
      </w:r>
      <w:r>
        <w:tab/>
        <w:t>zaškolenie vyučujúcich na efektívne využívanie ITK vo vyučovacom procese s využitím programu aSc Agenda</w:t>
      </w:r>
    </w:p>
    <w:p w:rsidR="00C739C5" w:rsidRDefault="00C739C5" w:rsidP="00C739C5">
      <w:r>
        <w:t>-</w:t>
      </w:r>
      <w:r>
        <w:tab/>
        <w:t>rozvoj kooperatívnych zručností učiteľov</w:t>
      </w:r>
    </w:p>
    <w:p w:rsidR="00C739C5" w:rsidRDefault="00C739C5" w:rsidP="00C739C5">
      <w:pPr>
        <w:ind w:left="705" w:hanging="705"/>
      </w:pPr>
      <w:r>
        <w:t>-</w:t>
      </w:r>
      <w:r>
        <w:tab/>
        <w:t>pokračovať v inovovaní organizačnej štruktúry školy. Delegovaní právomocí a zodpovednosti na zamestnancov s cieľom ich participácie na riadení školy</w:t>
      </w:r>
    </w:p>
    <w:p w:rsidR="00C739C5" w:rsidRDefault="00C739C5" w:rsidP="00C739C5">
      <w:pPr>
        <w:ind w:left="705" w:hanging="705"/>
      </w:pPr>
    </w:p>
    <w:p w:rsidR="00C739C5" w:rsidRDefault="00C739C5" w:rsidP="00C739C5">
      <w:pPr>
        <w:ind w:left="705" w:hanging="705"/>
        <w:rPr>
          <w:b/>
        </w:rPr>
      </w:pPr>
      <w:r w:rsidRPr="00521840">
        <w:rPr>
          <w:b/>
        </w:rPr>
        <w:t>Spolupráca s</w:t>
      </w:r>
      <w:r>
        <w:rPr>
          <w:b/>
        </w:rPr>
        <w:t> </w:t>
      </w:r>
      <w:r w:rsidRPr="00521840">
        <w:rPr>
          <w:b/>
        </w:rPr>
        <w:t>partnermi</w:t>
      </w:r>
    </w:p>
    <w:p w:rsidR="00C739C5" w:rsidRPr="00521840" w:rsidRDefault="00C739C5" w:rsidP="00C739C5">
      <w:pPr>
        <w:ind w:left="705" w:hanging="705"/>
        <w:rPr>
          <w:b/>
        </w:rPr>
      </w:pPr>
    </w:p>
    <w:p w:rsidR="00C739C5" w:rsidRDefault="00C739C5" w:rsidP="00C739C5">
      <w:pPr>
        <w:ind w:left="705" w:hanging="705"/>
      </w:pPr>
      <w:r>
        <w:t>-</w:t>
      </w:r>
      <w:r>
        <w:tab/>
        <w:t>so zriaďovateľom Obecný úrad Valaská</w:t>
      </w:r>
    </w:p>
    <w:p w:rsidR="00C739C5" w:rsidRDefault="00C739C5" w:rsidP="00C739C5">
      <w:pPr>
        <w:ind w:left="705" w:hanging="705"/>
      </w:pPr>
      <w:r>
        <w:t>-</w:t>
      </w:r>
      <w:r>
        <w:tab/>
        <w:t xml:space="preserve">spolupráca s Radou rodičov </w:t>
      </w:r>
    </w:p>
    <w:p w:rsidR="00C739C5" w:rsidRDefault="00C739C5" w:rsidP="00C739C5">
      <w:pPr>
        <w:ind w:left="705" w:hanging="705"/>
      </w:pPr>
      <w:r>
        <w:t>-</w:t>
      </w:r>
      <w:r>
        <w:tab/>
        <w:t xml:space="preserve">spolupráca s organizačným výborom Reprezentačného plesu školy, miestnymi podnikateľskými subjektmi či s inými  obecnými organizáciami   </w:t>
      </w:r>
    </w:p>
    <w:p w:rsidR="00C739C5" w:rsidRDefault="00C739C5" w:rsidP="00C739C5">
      <w:pPr>
        <w:ind w:left="705" w:hanging="705"/>
      </w:pPr>
    </w:p>
    <w:p w:rsidR="00C739C5" w:rsidRDefault="00C739C5" w:rsidP="00C739C5">
      <w:pPr>
        <w:ind w:left="705" w:hanging="705"/>
        <w:rPr>
          <w:b/>
          <w:sz w:val="28"/>
          <w:szCs w:val="28"/>
        </w:rPr>
      </w:pPr>
      <w:r w:rsidRPr="00521840">
        <w:rPr>
          <w:b/>
          <w:sz w:val="28"/>
          <w:szCs w:val="28"/>
        </w:rPr>
        <w:t>SWOT analýza</w:t>
      </w:r>
    </w:p>
    <w:p w:rsidR="00C739C5" w:rsidRPr="00521840" w:rsidRDefault="00C739C5" w:rsidP="00C739C5">
      <w:pPr>
        <w:ind w:left="705" w:hanging="705"/>
        <w:rPr>
          <w:b/>
          <w:sz w:val="28"/>
          <w:szCs w:val="28"/>
        </w:rPr>
      </w:pPr>
    </w:p>
    <w:p w:rsidR="00C739C5" w:rsidRPr="00521840" w:rsidRDefault="00C739C5" w:rsidP="00C739C5">
      <w:pPr>
        <w:ind w:left="705" w:hanging="705"/>
        <w:rPr>
          <w:b/>
        </w:rPr>
      </w:pPr>
      <w:r w:rsidRPr="00521840">
        <w:rPr>
          <w:b/>
        </w:rPr>
        <w:t>Silné stránky školy</w:t>
      </w:r>
    </w:p>
    <w:p w:rsidR="00C739C5" w:rsidRDefault="00C739C5" w:rsidP="00C739C5">
      <w:pPr>
        <w:ind w:left="705" w:hanging="705"/>
      </w:pPr>
      <w:r>
        <w:t>-</w:t>
      </w:r>
      <w:r>
        <w:tab/>
        <w:t>spádová škola pre žiakov z obcí Hronec, Osrblie, Štiavnička</w:t>
      </w:r>
    </w:p>
    <w:p w:rsidR="00C739C5" w:rsidRDefault="00C739C5" w:rsidP="00C739C5">
      <w:pPr>
        <w:ind w:left="705" w:hanging="705"/>
      </w:pPr>
      <w:r>
        <w:t>-</w:t>
      </w:r>
      <w:r>
        <w:tab/>
        <w:t>fungujúci školský klub</w:t>
      </w:r>
    </w:p>
    <w:p w:rsidR="00C739C5" w:rsidRDefault="00C739C5" w:rsidP="00C739C5">
      <w:pPr>
        <w:ind w:left="705" w:hanging="705"/>
      </w:pPr>
      <w:r>
        <w:t>-</w:t>
      </w:r>
      <w:r>
        <w:tab/>
        <w:t>možnosť kvalitného a zdravého stravovania v školskej jedálni</w:t>
      </w:r>
    </w:p>
    <w:p w:rsidR="00C739C5" w:rsidRDefault="00C739C5" w:rsidP="00C739C5">
      <w:pPr>
        <w:ind w:left="705" w:hanging="705"/>
      </w:pPr>
      <w:r>
        <w:t>-</w:t>
      </w:r>
      <w:r>
        <w:tab/>
        <w:t>poloha školy, priestorové a materiálové podmienky</w:t>
      </w:r>
    </w:p>
    <w:p w:rsidR="00C739C5" w:rsidRDefault="00C739C5" w:rsidP="00C739C5">
      <w:pPr>
        <w:ind w:left="705" w:hanging="705"/>
      </w:pPr>
      <w:r>
        <w:t>-</w:t>
      </w:r>
      <w:r>
        <w:tab/>
        <w:t>dobré podmienky na športovanie</w:t>
      </w:r>
    </w:p>
    <w:p w:rsidR="00C739C5" w:rsidRDefault="00C739C5" w:rsidP="00C739C5">
      <w:pPr>
        <w:ind w:left="705" w:hanging="705"/>
      </w:pPr>
      <w:r>
        <w:t>-</w:t>
      </w:r>
      <w:r>
        <w:tab/>
        <w:t>úspechy žiakov na súťažiach – Hviezdoslavov Kubín, Biologická olympiáda, vo výtvarných súťažiach, športových súťažiach, Olympiáda ANJ</w:t>
      </w:r>
    </w:p>
    <w:p w:rsidR="00C739C5" w:rsidRDefault="00C739C5" w:rsidP="00C739C5">
      <w:pPr>
        <w:ind w:left="705" w:hanging="705"/>
      </w:pPr>
      <w:r>
        <w:t>-</w:t>
      </w:r>
      <w:r>
        <w:tab/>
        <w:t>výučba predmetov v exteriéri školy</w:t>
      </w:r>
    </w:p>
    <w:p w:rsidR="00C739C5" w:rsidRDefault="00C739C5" w:rsidP="00C739C5">
      <w:pPr>
        <w:ind w:left="705" w:hanging="705"/>
      </w:pPr>
      <w:r>
        <w:t>-</w:t>
      </w:r>
      <w:r>
        <w:tab/>
        <w:t>poskytovanie vzdelávania cudzích jazykov od 2. ročníka</w:t>
      </w:r>
    </w:p>
    <w:p w:rsidR="00C739C5" w:rsidRDefault="00C739C5" w:rsidP="00C739C5">
      <w:pPr>
        <w:ind w:left="705" w:hanging="705"/>
      </w:pPr>
      <w:r>
        <w:t>-</w:t>
      </w:r>
      <w:r>
        <w:tab/>
        <w:t>výučba predmetu Regionálna výchova v 6. ročníku</w:t>
      </w:r>
    </w:p>
    <w:p w:rsidR="00C739C5" w:rsidRDefault="00C739C5" w:rsidP="00C739C5">
      <w:pPr>
        <w:ind w:left="705" w:hanging="705"/>
      </w:pPr>
      <w:r>
        <w:t>-</w:t>
      </w:r>
      <w:r>
        <w:tab/>
        <w:t>od 7. ročníka druhý cudzí jazyk ako voliteľný predmet</w:t>
      </w:r>
    </w:p>
    <w:p w:rsidR="00C739C5" w:rsidRDefault="00C739C5" w:rsidP="00C739C5">
      <w:pPr>
        <w:ind w:left="705" w:hanging="705"/>
      </w:pPr>
      <w:r>
        <w:t>-</w:t>
      </w:r>
      <w:r>
        <w:tab/>
        <w:t>zabezpečovanie školského autobusu – čím je zabezpečené bezpečné dochádzanie do školy</w:t>
      </w:r>
    </w:p>
    <w:p w:rsidR="00C739C5" w:rsidRDefault="00C739C5" w:rsidP="00C739C5">
      <w:pPr>
        <w:ind w:left="705" w:hanging="705"/>
      </w:pPr>
      <w:r>
        <w:t>-</w:t>
      </w:r>
      <w:r>
        <w:tab/>
        <w:t>krúžková činnosť</w:t>
      </w:r>
    </w:p>
    <w:p w:rsidR="00C739C5" w:rsidRDefault="00C739C5" w:rsidP="00C739C5">
      <w:pPr>
        <w:ind w:left="705" w:hanging="705"/>
      </w:pPr>
      <w:r>
        <w:t>-</w:t>
      </w:r>
      <w:r>
        <w:tab/>
        <w:t>úspešnosť prijatých žiakov na SŠ</w:t>
      </w:r>
    </w:p>
    <w:p w:rsidR="00C739C5" w:rsidRDefault="00C739C5" w:rsidP="00C739C5">
      <w:pPr>
        <w:ind w:left="705" w:hanging="705"/>
      </w:pPr>
      <w:r>
        <w:t>-</w:t>
      </w:r>
      <w:r>
        <w:tab/>
        <w:t>záujem učiteľov o kontinuálne vzdelávanie</w:t>
      </w:r>
    </w:p>
    <w:p w:rsidR="00C739C5" w:rsidRDefault="00C739C5" w:rsidP="00C739C5">
      <w:pPr>
        <w:rPr>
          <w:b/>
        </w:rPr>
      </w:pPr>
    </w:p>
    <w:p w:rsidR="00C739C5" w:rsidRDefault="00C739C5" w:rsidP="00C739C5">
      <w:pPr>
        <w:rPr>
          <w:b/>
        </w:rPr>
      </w:pPr>
      <w:r w:rsidRPr="00282200">
        <w:rPr>
          <w:b/>
        </w:rPr>
        <w:t>Slabé stránky školy</w:t>
      </w:r>
    </w:p>
    <w:p w:rsidR="00C739C5" w:rsidRPr="00282200" w:rsidRDefault="00C739C5" w:rsidP="00C739C5">
      <w:pPr>
        <w:rPr>
          <w:b/>
        </w:rPr>
      </w:pPr>
    </w:p>
    <w:p w:rsidR="00C739C5" w:rsidRDefault="00C739C5" w:rsidP="00C739C5">
      <w:pPr>
        <w:ind w:left="705" w:hanging="705"/>
      </w:pPr>
      <w:r>
        <w:t>-</w:t>
      </w:r>
      <w:r>
        <w:tab/>
        <w:t>nekvalifikovanosť  v oblasti OBN, VYV, THD</w:t>
      </w:r>
    </w:p>
    <w:p w:rsidR="00C739C5" w:rsidRDefault="00C739C5" w:rsidP="00C739C5">
      <w:pPr>
        <w:ind w:left="705" w:hanging="705"/>
      </w:pPr>
      <w:r>
        <w:t>-</w:t>
      </w:r>
      <w:r>
        <w:tab/>
        <w:t xml:space="preserve">nízka </w:t>
      </w:r>
      <w:proofErr w:type="spellStart"/>
      <w:r>
        <w:t>zapojenosť</w:t>
      </w:r>
      <w:proofErr w:type="spellEnd"/>
      <w:r>
        <w:t xml:space="preserve"> rodičov do diania školy </w:t>
      </w:r>
    </w:p>
    <w:p w:rsidR="00C739C5" w:rsidRDefault="00C739C5" w:rsidP="00C739C5">
      <w:pPr>
        <w:ind w:left="705" w:hanging="705"/>
      </w:pPr>
      <w:r>
        <w:t>-</w:t>
      </w:r>
      <w:r>
        <w:tab/>
        <w:t>krúžková činnosť na 1. stupni</w:t>
      </w:r>
    </w:p>
    <w:p w:rsidR="00C739C5" w:rsidRDefault="00C739C5" w:rsidP="00C739C5">
      <w:pPr>
        <w:ind w:left="705" w:hanging="705"/>
      </w:pPr>
      <w:r>
        <w:t>-</w:t>
      </w:r>
      <w:r>
        <w:tab/>
        <w:t>úroveň testovania T5 a T9</w:t>
      </w:r>
    </w:p>
    <w:p w:rsidR="00C739C5" w:rsidRDefault="00C739C5" w:rsidP="00C739C5">
      <w:pPr>
        <w:ind w:left="705" w:hanging="705"/>
      </w:pPr>
    </w:p>
    <w:p w:rsidR="00C739C5" w:rsidRDefault="00C739C5" w:rsidP="00C739C5">
      <w:pPr>
        <w:rPr>
          <w:b/>
        </w:rPr>
      </w:pPr>
      <w:r w:rsidRPr="00282200">
        <w:rPr>
          <w:b/>
        </w:rPr>
        <w:t>Príležitosti</w:t>
      </w:r>
    </w:p>
    <w:p w:rsidR="00C739C5" w:rsidRPr="00282200" w:rsidRDefault="00C739C5" w:rsidP="00C739C5">
      <w:pPr>
        <w:rPr>
          <w:b/>
        </w:rPr>
      </w:pPr>
    </w:p>
    <w:p w:rsidR="00C739C5" w:rsidRDefault="00C739C5" w:rsidP="00C739C5">
      <w:pPr>
        <w:ind w:left="705" w:hanging="705"/>
      </w:pPr>
      <w:r>
        <w:t>-</w:t>
      </w:r>
      <w:r>
        <w:tab/>
        <w:t>využívanie alternatívnych metód a foriem vyučovania</w:t>
      </w:r>
    </w:p>
    <w:p w:rsidR="00C739C5" w:rsidRDefault="00C739C5" w:rsidP="00C739C5">
      <w:pPr>
        <w:ind w:left="705" w:hanging="705"/>
      </w:pPr>
      <w:r>
        <w:t>-</w:t>
      </w:r>
      <w:r>
        <w:tab/>
        <w:t>dobré podmienky na zavádzanie IKT</w:t>
      </w:r>
    </w:p>
    <w:p w:rsidR="00C739C5" w:rsidRDefault="00C739C5" w:rsidP="00C739C5">
      <w:pPr>
        <w:ind w:left="705" w:hanging="705"/>
      </w:pPr>
      <w:r>
        <w:t>-</w:t>
      </w:r>
      <w:r>
        <w:tab/>
        <w:t>využívanie tvorivosti učiteľov pri vytváraní projektov</w:t>
      </w:r>
    </w:p>
    <w:p w:rsidR="00C739C5" w:rsidRDefault="00C739C5" w:rsidP="00C739C5">
      <w:pPr>
        <w:ind w:left="705" w:hanging="705"/>
      </w:pPr>
      <w:r>
        <w:t>-</w:t>
      </w:r>
      <w:r>
        <w:tab/>
        <w:t>rozvoj regiónu</w:t>
      </w:r>
    </w:p>
    <w:p w:rsidR="00C739C5" w:rsidRDefault="00C739C5" w:rsidP="00C739C5">
      <w:pPr>
        <w:ind w:left="705" w:hanging="705"/>
      </w:pPr>
      <w:r>
        <w:t>-</w:t>
      </w:r>
      <w:r>
        <w:tab/>
        <w:t>výmena pedagogických skúseností, rozvoj kooperácie učiteľov</w:t>
      </w:r>
    </w:p>
    <w:p w:rsidR="00C739C5" w:rsidRDefault="00C739C5" w:rsidP="00C739C5">
      <w:pPr>
        <w:ind w:left="705" w:hanging="705"/>
      </w:pPr>
      <w:r>
        <w:t>-</w:t>
      </w:r>
      <w:r>
        <w:tab/>
        <w:t>umožňovanie kontinuálneho vzdelávania učiteľov</w:t>
      </w:r>
    </w:p>
    <w:p w:rsidR="00C739C5" w:rsidRDefault="00C739C5" w:rsidP="00C739C5">
      <w:pPr>
        <w:ind w:left="705" w:hanging="705"/>
      </w:pPr>
      <w:r>
        <w:t>-</w:t>
      </w:r>
      <w:r>
        <w:tab/>
        <w:t>efektívne plánovanie školskej činnosti v spolupráci s činnosťou v obci</w:t>
      </w:r>
    </w:p>
    <w:p w:rsidR="00C739C5" w:rsidRDefault="00C739C5" w:rsidP="00C739C5">
      <w:pPr>
        <w:ind w:left="705" w:hanging="705"/>
      </w:pPr>
    </w:p>
    <w:p w:rsidR="00C739C5" w:rsidRPr="00282200" w:rsidRDefault="00C739C5" w:rsidP="00C739C5">
      <w:pPr>
        <w:ind w:left="705" w:hanging="705"/>
        <w:rPr>
          <w:b/>
        </w:rPr>
      </w:pPr>
      <w:r w:rsidRPr="00282200">
        <w:rPr>
          <w:b/>
        </w:rPr>
        <w:t>Riziká</w:t>
      </w:r>
    </w:p>
    <w:p w:rsidR="00C739C5" w:rsidRDefault="00C739C5" w:rsidP="00C739C5">
      <w:pPr>
        <w:ind w:left="705" w:hanging="705"/>
      </w:pPr>
      <w:r>
        <w:t>-</w:t>
      </w:r>
      <w:r>
        <w:tab/>
        <w:t>demografický vývoj populácie</w:t>
      </w:r>
    </w:p>
    <w:p w:rsidR="00C739C5" w:rsidRDefault="00C739C5" w:rsidP="00C739C5">
      <w:pPr>
        <w:ind w:left="705" w:hanging="705"/>
      </w:pPr>
      <w:r>
        <w:t>-</w:t>
      </w:r>
      <w:r>
        <w:tab/>
        <w:t>zvyšovanie nákladov na prevádzku – nárast energií</w:t>
      </w:r>
    </w:p>
    <w:p w:rsidR="00C739C5" w:rsidRDefault="00C739C5" w:rsidP="00C739C5">
      <w:pPr>
        <w:ind w:left="705" w:hanging="705"/>
      </w:pPr>
      <w:r>
        <w:t>-</w:t>
      </w:r>
      <w:r>
        <w:tab/>
        <w:t>riziká súvisiace s pandémiou COVID 19 a nastávajúcou ekonomickou krízou</w:t>
      </w:r>
    </w:p>
    <w:p w:rsidR="00C739C5" w:rsidRDefault="00C739C5" w:rsidP="00C739C5">
      <w:pPr>
        <w:ind w:left="705" w:hanging="705"/>
      </w:pPr>
    </w:p>
    <w:p w:rsidR="00C739C5" w:rsidRDefault="00C739C5" w:rsidP="00C739C5">
      <w:pPr>
        <w:ind w:left="705" w:hanging="705"/>
        <w:rPr>
          <w:b/>
          <w:sz w:val="28"/>
          <w:szCs w:val="28"/>
        </w:rPr>
      </w:pPr>
    </w:p>
    <w:p w:rsidR="00C739C5" w:rsidRDefault="00C739C5" w:rsidP="00C739C5">
      <w:pPr>
        <w:ind w:left="705" w:hanging="705"/>
        <w:rPr>
          <w:b/>
          <w:sz w:val="28"/>
          <w:szCs w:val="28"/>
        </w:rPr>
      </w:pPr>
    </w:p>
    <w:p w:rsidR="00C739C5" w:rsidRDefault="00C739C5" w:rsidP="00C739C5">
      <w:pPr>
        <w:ind w:left="705" w:hanging="705"/>
        <w:rPr>
          <w:b/>
          <w:sz w:val="28"/>
          <w:szCs w:val="28"/>
        </w:rPr>
      </w:pPr>
    </w:p>
    <w:p w:rsidR="00C739C5" w:rsidRDefault="00C739C5" w:rsidP="00C739C5">
      <w:pPr>
        <w:ind w:left="705" w:hanging="705"/>
        <w:rPr>
          <w:b/>
          <w:sz w:val="28"/>
          <w:szCs w:val="28"/>
        </w:rPr>
      </w:pPr>
    </w:p>
    <w:p w:rsidR="00C739C5" w:rsidRPr="00282200" w:rsidRDefault="00C739C5" w:rsidP="00C739C5">
      <w:pPr>
        <w:ind w:left="705" w:hanging="705"/>
        <w:rPr>
          <w:b/>
          <w:sz w:val="28"/>
          <w:szCs w:val="28"/>
        </w:rPr>
      </w:pPr>
      <w:r w:rsidRPr="00282200">
        <w:rPr>
          <w:b/>
          <w:sz w:val="28"/>
          <w:szCs w:val="28"/>
        </w:rPr>
        <w:t>Koncepcie rozvoja školy na roky 2020-2025</w:t>
      </w:r>
    </w:p>
    <w:p w:rsidR="00C739C5" w:rsidRDefault="00C739C5" w:rsidP="00C739C5">
      <w:pPr>
        <w:ind w:left="705" w:hanging="705"/>
      </w:pPr>
    </w:p>
    <w:p w:rsidR="00C739C5" w:rsidRDefault="00C739C5" w:rsidP="00C739C5">
      <w:pPr>
        <w:ind w:left="705" w:hanging="705"/>
        <w:rPr>
          <w:b/>
        </w:rPr>
      </w:pPr>
      <w:r w:rsidRPr="00282200">
        <w:rPr>
          <w:b/>
        </w:rPr>
        <w:t>Pedagogická koncepcia</w:t>
      </w:r>
    </w:p>
    <w:p w:rsidR="00C739C5" w:rsidRPr="00282200" w:rsidRDefault="00C739C5" w:rsidP="00C739C5">
      <w:pPr>
        <w:ind w:left="705" w:hanging="705"/>
        <w:rPr>
          <w:b/>
        </w:rPr>
      </w:pPr>
    </w:p>
    <w:p w:rsidR="00C739C5" w:rsidRDefault="00C739C5" w:rsidP="00C739C5">
      <w:pPr>
        <w:ind w:firstLine="705"/>
      </w:pPr>
      <w:r>
        <w:t xml:space="preserve">Vhodne motivovať zamestnancov k efektívnemu plánovaniu a plneniu úloh na ktorých sa podieľajú. Zlepšiť informovanosť zamestnancov a rodičov cez informačný kanál aSc agenda, </w:t>
      </w:r>
      <w:proofErr w:type="spellStart"/>
      <w:r>
        <w:t>EduPage</w:t>
      </w:r>
      <w:proofErr w:type="spellEnd"/>
      <w:r>
        <w:t xml:space="preserve">. Formovať zdravý životný štýl, emocionálnu inteligenciu, </w:t>
      </w:r>
      <w:proofErr w:type="spellStart"/>
      <w:r>
        <w:t>prosociálne</w:t>
      </w:r>
      <w:proofErr w:type="spellEnd"/>
      <w:r>
        <w:t xml:space="preserve"> cítenie, rozvíjať u žiakov kompetencie pre kvalitný život a v neposlednom rade poskytovať kvalitné vzdelanie s ohľadom na možnosti a schopnosti žiaka.</w:t>
      </w:r>
    </w:p>
    <w:p w:rsidR="00C739C5" w:rsidRDefault="00C739C5" w:rsidP="00C739C5">
      <w:r>
        <w:t>-</w:t>
      </w:r>
      <w:r>
        <w:tab/>
        <w:t xml:space="preserve"> zvyšovať gramotnosť žiakov v oblasti IKT</w:t>
      </w:r>
    </w:p>
    <w:p w:rsidR="00C739C5" w:rsidRDefault="00C739C5" w:rsidP="00C739C5">
      <w:r>
        <w:t>-</w:t>
      </w:r>
      <w:r>
        <w:tab/>
        <w:t>vyučovanie cudzích jazykov orientovať na rozvoj komunikačných schopností</w:t>
      </w:r>
    </w:p>
    <w:p w:rsidR="00C739C5" w:rsidRDefault="00C739C5" w:rsidP="00C739C5">
      <w:r>
        <w:t>-</w:t>
      </w:r>
      <w:r>
        <w:tab/>
        <w:t xml:space="preserve">realizovať aktivity </w:t>
      </w:r>
      <w:proofErr w:type="spellStart"/>
      <w:r>
        <w:t>enviromentálnej</w:t>
      </w:r>
      <w:proofErr w:type="spellEnd"/>
      <w:r>
        <w:t xml:space="preserve"> výchovy</w:t>
      </w:r>
    </w:p>
    <w:p w:rsidR="00C739C5" w:rsidRDefault="00C739C5" w:rsidP="00C739C5">
      <w:pPr>
        <w:ind w:left="705" w:hanging="705"/>
      </w:pPr>
      <w:r>
        <w:t>-</w:t>
      </w:r>
      <w:r>
        <w:tab/>
        <w:t xml:space="preserve">rozvíjať školské tradície: Deň kroja, Beh pre zdravé srdce, Mikuláš, Lucia v škole, Živý Betlehem, pobytový lyžiarsky výcvik, Karneval a iné. </w:t>
      </w:r>
    </w:p>
    <w:p w:rsidR="00C739C5" w:rsidRDefault="00C739C5" w:rsidP="00C739C5">
      <w:pPr>
        <w:ind w:left="705" w:hanging="705"/>
      </w:pPr>
      <w:r>
        <w:t>-</w:t>
      </w:r>
      <w:r>
        <w:tab/>
        <w:t>dopĺňať a obmieňať činnosť žiakov ŠKD</w:t>
      </w:r>
    </w:p>
    <w:p w:rsidR="00C739C5" w:rsidRDefault="00C739C5" w:rsidP="00C739C5">
      <w:pPr>
        <w:ind w:left="705" w:hanging="705"/>
      </w:pPr>
      <w:r>
        <w:t>-</w:t>
      </w:r>
      <w:r>
        <w:tab/>
        <w:t>dbať na vzdelávanie žiakov individuálne začlenených</w:t>
      </w:r>
    </w:p>
    <w:p w:rsidR="00C739C5" w:rsidRDefault="00C739C5" w:rsidP="00C739C5">
      <w:pPr>
        <w:ind w:left="705" w:hanging="705"/>
      </w:pPr>
      <w:r>
        <w:t>-</w:t>
      </w:r>
      <w:r>
        <w:tab/>
        <w:t>venovať pozornosť na regionálne tradície v rámci regionálnej výchovy</w:t>
      </w:r>
    </w:p>
    <w:p w:rsidR="00C739C5" w:rsidRDefault="00C739C5" w:rsidP="00C739C5">
      <w:pPr>
        <w:ind w:left="705" w:hanging="705"/>
      </w:pPr>
      <w:r>
        <w:t>-</w:t>
      </w:r>
      <w:r>
        <w:tab/>
        <w:t>posilniť vyučovanie MAT zamerané na prehlbovanie vedomostí</w:t>
      </w:r>
    </w:p>
    <w:p w:rsidR="00C739C5" w:rsidRDefault="00C739C5" w:rsidP="00C739C5">
      <w:pPr>
        <w:ind w:left="705" w:hanging="705"/>
      </w:pPr>
      <w:r>
        <w:t>-</w:t>
      </w:r>
      <w:r>
        <w:tab/>
        <w:t xml:space="preserve">využiť prirodzený záujem o pohybové aktivity žiakov a zvýšiť záujem o šport organizovaním rôznych školských športových podujatí ako je vybíjaná, volejbal, </w:t>
      </w:r>
      <w:proofErr w:type="spellStart"/>
      <w:r>
        <w:t>cyklopreteky</w:t>
      </w:r>
      <w:proofErr w:type="spellEnd"/>
      <w:r>
        <w:t xml:space="preserve">, </w:t>
      </w:r>
      <w:proofErr w:type="spellStart"/>
      <w:r>
        <w:t>crossfit</w:t>
      </w:r>
      <w:proofErr w:type="spellEnd"/>
      <w:r>
        <w:t xml:space="preserve">, </w:t>
      </w:r>
      <w:proofErr w:type="spellStart"/>
      <w:r>
        <w:t>florbal</w:t>
      </w:r>
      <w:proofErr w:type="spellEnd"/>
      <w:r>
        <w:t xml:space="preserve"> – s možnosťou postupu do okresných kôl </w:t>
      </w:r>
    </w:p>
    <w:p w:rsidR="00C739C5" w:rsidRDefault="00C739C5" w:rsidP="00C739C5">
      <w:pPr>
        <w:ind w:left="705" w:hanging="705"/>
      </w:pPr>
    </w:p>
    <w:p w:rsidR="00C739C5" w:rsidRDefault="00C739C5" w:rsidP="00C739C5">
      <w:pPr>
        <w:ind w:left="705" w:hanging="705"/>
        <w:rPr>
          <w:b/>
        </w:rPr>
      </w:pPr>
      <w:r w:rsidRPr="00282200">
        <w:rPr>
          <w:b/>
        </w:rPr>
        <w:t>Koncepcia ľudských zdrojov</w:t>
      </w:r>
    </w:p>
    <w:p w:rsidR="00C739C5" w:rsidRPr="00282200" w:rsidRDefault="00C739C5" w:rsidP="00C739C5">
      <w:pPr>
        <w:ind w:left="705" w:hanging="705"/>
        <w:rPr>
          <w:b/>
        </w:rPr>
      </w:pPr>
    </w:p>
    <w:p w:rsidR="00C739C5" w:rsidRDefault="00C739C5" w:rsidP="00C739C5">
      <w:pPr>
        <w:ind w:left="705" w:hanging="705"/>
      </w:pPr>
      <w:r>
        <w:t>-</w:t>
      </w:r>
      <w:r>
        <w:tab/>
        <w:t>pravidelná spolupráca s Radou rodičov a Radou školy pri prijímaní rozhodnutí ohľadom chodu školy, školskom vzdelávacom programe, o aktivitách, projektoch a smerovaní školy</w:t>
      </w:r>
    </w:p>
    <w:p w:rsidR="00C739C5" w:rsidRDefault="00C739C5" w:rsidP="00C739C5">
      <w:pPr>
        <w:ind w:left="705" w:hanging="705"/>
      </w:pPr>
      <w:r>
        <w:t>-</w:t>
      </w:r>
      <w:r>
        <w:tab/>
        <w:t>spolupracovať so zriaďovateľom, KŠU, ŠPU, ŠŠI pri skvalitňovaní práce na škole</w:t>
      </w:r>
    </w:p>
    <w:p w:rsidR="00C739C5" w:rsidRDefault="00C739C5" w:rsidP="00C739C5">
      <w:pPr>
        <w:ind w:left="705" w:hanging="705"/>
      </w:pPr>
      <w:r>
        <w:t>-</w:t>
      </w:r>
      <w:r>
        <w:tab/>
        <w:t>spolupracovať so ZRŠ pri zlepšovaní estetických a materiálnych podmienok školy</w:t>
      </w:r>
    </w:p>
    <w:p w:rsidR="00C739C5" w:rsidRDefault="00C739C5" w:rsidP="00C739C5">
      <w:pPr>
        <w:ind w:left="705" w:hanging="705"/>
      </w:pPr>
      <w:r>
        <w:t>-</w:t>
      </w:r>
      <w:r>
        <w:tab/>
        <w:t>pravidelne pozývať rodičov na konzultácie 2x ročne</w:t>
      </w:r>
    </w:p>
    <w:p w:rsidR="00C739C5" w:rsidRDefault="00C739C5" w:rsidP="00C739C5">
      <w:pPr>
        <w:ind w:left="705" w:hanging="705"/>
      </w:pPr>
      <w:r>
        <w:t>-</w:t>
      </w:r>
      <w:r>
        <w:tab/>
        <w:t>príležitostné konzultácie s rodičmi pri výskyte problémov a nedostatkov</w:t>
      </w:r>
    </w:p>
    <w:p w:rsidR="00C739C5" w:rsidRDefault="00C739C5" w:rsidP="00C739C5">
      <w:pPr>
        <w:ind w:left="705" w:hanging="705"/>
      </w:pPr>
      <w:r>
        <w:t>-</w:t>
      </w:r>
      <w:r>
        <w:tab/>
        <w:t>podporovať prezentáciu školy na okresných, krajských a celoslovenských súťažiach vedomostných, športových a súťažiach zameraných na technickú zručnosť</w:t>
      </w:r>
    </w:p>
    <w:p w:rsidR="00C739C5" w:rsidRDefault="00C739C5" w:rsidP="00C739C5">
      <w:pPr>
        <w:ind w:left="705" w:hanging="705"/>
      </w:pPr>
      <w:r>
        <w:t>-</w:t>
      </w:r>
      <w:r>
        <w:tab/>
        <w:t>podporovať projekty s </w:t>
      </w:r>
      <w:proofErr w:type="spellStart"/>
      <w:r>
        <w:t>enviromentálnou</w:t>
      </w:r>
      <w:proofErr w:type="spellEnd"/>
      <w:r>
        <w:t xml:space="preserve"> tematikou</w:t>
      </w:r>
    </w:p>
    <w:p w:rsidR="00C739C5" w:rsidRDefault="00C739C5" w:rsidP="00C739C5">
      <w:pPr>
        <w:ind w:left="705" w:hanging="705"/>
      </w:pPr>
      <w:r>
        <w:t>-</w:t>
      </w:r>
      <w:r>
        <w:tab/>
        <w:t>rozvíjať spoluprácu s Políciou ako prevencia patologických javov správania</w:t>
      </w:r>
    </w:p>
    <w:p w:rsidR="00C739C5" w:rsidRDefault="00C739C5" w:rsidP="00C739C5">
      <w:pPr>
        <w:ind w:left="705" w:hanging="705"/>
      </w:pPr>
      <w:r>
        <w:t>-</w:t>
      </w:r>
      <w:r>
        <w:tab/>
        <w:t>spolupracovať s miestnymi dobrovoľnými hasičmi</w:t>
      </w:r>
    </w:p>
    <w:p w:rsidR="00C739C5" w:rsidRDefault="00C739C5" w:rsidP="00C739C5">
      <w:pPr>
        <w:ind w:left="705" w:hanging="705"/>
      </w:pPr>
      <w:r>
        <w:t>-</w:t>
      </w:r>
      <w:r>
        <w:tab/>
        <w:t>spoluvytvárať pozitívnu a pokojnú atmosféru aktívnou komunikáciou s pracovníkmi</w:t>
      </w:r>
    </w:p>
    <w:p w:rsidR="00C739C5" w:rsidRDefault="00C739C5" w:rsidP="00C739C5">
      <w:pPr>
        <w:ind w:left="705" w:hanging="705"/>
      </w:pPr>
    </w:p>
    <w:p w:rsidR="00C739C5" w:rsidRDefault="00C739C5" w:rsidP="00C739C5">
      <w:pPr>
        <w:ind w:left="705" w:hanging="705"/>
        <w:rPr>
          <w:b/>
        </w:rPr>
      </w:pPr>
      <w:r w:rsidRPr="00282200">
        <w:rPr>
          <w:b/>
        </w:rPr>
        <w:t>Materiálno technické zabezpečenie</w:t>
      </w:r>
    </w:p>
    <w:p w:rsidR="00C739C5" w:rsidRPr="00282200" w:rsidRDefault="00C739C5" w:rsidP="00C739C5">
      <w:pPr>
        <w:ind w:left="705" w:hanging="705"/>
        <w:rPr>
          <w:b/>
        </w:rPr>
      </w:pPr>
    </w:p>
    <w:p w:rsidR="00C739C5" w:rsidRDefault="00C739C5" w:rsidP="00C739C5">
      <w:pPr>
        <w:ind w:firstLine="705"/>
      </w:pPr>
      <w:r>
        <w:t>Normatívne prostriedky z MŠ SR, tvorba projektov, prenájom priestorov, zisk zo zberu druhotných surovín, finančné prostriedky získané od rodičov a sponzorov, financie za vzdelávacie poukazy, finančné prostriedky získavané podľa osobitných predpisov.</w:t>
      </w:r>
    </w:p>
    <w:p w:rsidR="00C739C5" w:rsidRDefault="00C739C5" w:rsidP="00C739C5">
      <w:r>
        <w:t>Využite:</w:t>
      </w:r>
    </w:p>
    <w:p w:rsidR="00C739C5" w:rsidRDefault="00C739C5" w:rsidP="00C739C5">
      <w:r>
        <w:t>-</w:t>
      </w:r>
      <w:r>
        <w:tab/>
        <w:t xml:space="preserve">postupný nákup skriniek na topánky </w:t>
      </w:r>
    </w:p>
    <w:p w:rsidR="00C739C5" w:rsidRDefault="00C739C5" w:rsidP="00C739C5">
      <w:r>
        <w:t>-</w:t>
      </w:r>
      <w:r>
        <w:tab/>
        <w:t>postupná systematická rekonštrukcia telocvične</w:t>
      </w:r>
    </w:p>
    <w:p w:rsidR="00C739C5" w:rsidRDefault="00C739C5" w:rsidP="00C739C5">
      <w:r>
        <w:t>-</w:t>
      </w:r>
      <w:r>
        <w:tab/>
        <w:t>zavedenie kamerového systému na chodbách so spätným prehrávaním</w:t>
      </w:r>
    </w:p>
    <w:p w:rsidR="00C739C5" w:rsidRDefault="00C739C5" w:rsidP="00C739C5">
      <w:pPr>
        <w:ind w:left="705" w:hanging="705"/>
      </w:pPr>
      <w:r>
        <w:t>-</w:t>
      </w:r>
      <w:r>
        <w:tab/>
        <w:t>v rámci propagácie mobility vybudovať odkladacie miesta na bicykle pred budovou 2.stupňa v spolupráci s obcou a Okresným dopravným inšpektorátom</w:t>
      </w:r>
    </w:p>
    <w:p w:rsidR="00C739C5" w:rsidRDefault="00C739C5" w:rsidP="00C739C5">
      <w:pPr>
        <w:ind w:left="705" w:hanging="705"/>
      </w:pPr>
      <w:r>
        <w:t>-</w:t>
      </w:r>
      <w:r>
        <w:tab/>
        <w:t xml:space="preserve">modernizácia exteriérových priestorov školy, basketbalové ihrisko, bežecká dráha na dlhé behy, miesto na vrh guľou, prípadne </w:t>
      </w:r>
      <w:proofErr w:type="spellStart"/>
      <w:r>
        <w:t>workoutové</w:t>
      </w:r>
      <w:proofErr w:type="spellEnd"/>
      <w:r>
        <w:t xml:space="preserve"> ihrisko</w:t>
      </w:r>
    </w:p>
    <w:p w:rsidR="00C739C5" w:rsidRDefault="00C739C5" w:rsidP="00C739C5">
      <w:pPr>
        <w:ind w:left="705" w:hanging="705"/>
      </w:pPr>
    </w:p>
    <w:p w:rsidR="00C739C5" w:rsidRDefault="00C739C5" w:rsidP="00C739C5">
      <w:r>
        <w:t>Tento navrhnutý koncepčný plán je otvorený dokument. Môže sa dopĺňať a meniť so zmenami legislatívy a potrebami školy. Konkrétne a podrobné plnenie cieľov bude zapracované    do úloh v pláne školy na jednotlivé školské roky. Plnenie úloh tiež závisí od záujmov a potrieb partnerov školy, bez spolupráce ktorých by bol nereálny.</w:t>
      </w:r>
    </w:p>
    <w:p w:rsidR="00C739C5" w:rsidRDefault="00C739C5" w:rsidP="00C739C5"/>
    <w:p w:rsidR="00C739C5" w:rsidRDefault="00C739C5" w:rsidP="00C739C5"/>
    <w:p w:rsidR="00C739C5" w:rsidRDefault="00C739C5" w:rsidP="00C739C5"/>
    <w:p w:rsidR="00C739C5" w:rsidRDefault="00C739C5" w:rsidP="00C739C5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</w:t>
      </w:r>
    </w:p>
    <w:p w:rsidR="00C739C5" w:rsidRDefault="00C739C5" w:rsidP="00C739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PaedDr. Badinková Michaela</w:t>
      </w:r>
    </w:p>
    <w:p w:rsidR="00C739C5" w:rsidRDefault="00C739C5" w:rsidP="00C739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riaditeľka školy</w:t>
      </w:r>
      <w:bookmarkStart w:id="0" w:name="_GoBack"/>
      <w:bookmarkEnd w:id="0"/>
    </w:p>
    <w:p w:rsidR="00C739C5" w:rsidRPr="00C739C5" w:rsidRDefault="00C739C5" w:rsidP="00C739C5">
      <w:pPr>
        <w:ind w:left="2127" w:firstLine="709"/>
        <w:jc w:val="center"/>
      </w:pPr>
    </w:p>
    <w:sectPr w:rsidR="00C739C5" w:rsidRPr="00C739C5" w:rsidSect="00640C8E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2C" w:rsidRDefault="0073072C" w:rsidP="005B2DA6">
      <w:r>
        <w:separator/>
      </w:r>
    </w:p>
  </w:endnote>
  <w:endnote w:type="continuationSeparator" w:id="0">
    <w:p w:rsidR="0073072C" w:rsidRDefault="0073072C" w:rsidP="005B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DA6" w:rsidRPr="005B2DA6" w:rsidRDefault="005B2DA6" w:rsidP="005B2DA6">
    <w:pPr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431"/>
      <w:gridCol w:w="1640"/>
      <w:gridCol w:w="2101"/>
      <w:gridCol w:w="2043"/>
      <w:gridCol w:w="1027"/>
    </w:tblGrid>
    <w:tr w:rsidR="00110A2F" w:rsidRPr="00640C8E" w:rsidTr="0015015F">
      <w:tc>
        <w:tcPr>
          <w:tcW w:w="2518" w:type="dxa"/>
        </w:tcPr>
        <w:p w:rsidR="00640C8E" w:rsidRPr="0015015F" w:rsidRDefault="00640C8E">
          <w:pPr>
            <w:pStyle w:val="Pta"/>
            <w:rPr>
              <w:sz w:val="16"/>
              <w:szCs w:val="16"/>
            </w:rPr>
          </w:pPr>
          <w:r w:rsidRPr="0015015F">
            <w:rPr>
              <w:sz w:val="16"/>
              <w:szCs w:val="16"/>
            </w:rPr>
            <w:t>Telefón</w:t>
          </w:r>
        </w:p>
      </w:tc>
      <w:tc>
        <w:tcPr>
          <w:tcW w:w="1701" w:type="dxa"/>
        </w:tcPr>
        <w:p w:rsidR="00640C8E" w:rsidRPr="0015015F" w:rsidRDefault="00640C8E">
          <w:pPr>
            <w:pStyle w:val="Pta"/>
            <w:rPr>
              <w:sz w:val="16"/>
              <w:szCs w:val="16"/>
            </w:rPr>
          </w:pPr>
          <w:r w:rsidRPr="0015015F">
            <w:rPr>
              <w:sz w:val="16"/>
              <w:szCs w:val="16"/>
            </w:rPr>
            <w:t>Fax</w:t>
          </w:r>
        </w:p>
      </w:tc>
      <w:tc>
        <w:tcPr>
          <w:tcW w:w="1985" w:type="dxa"/>
        </w:tcPr>
        <w:p w:rsidR="00640C8E" w:rsidRPr="0015015F" w:rsidRDefault="00110A2F">
          <w:pPr>
            <w:pStyle w:val="Pta"/>
            <w:rPr>
              <w:sz w:val="16"/>
              <w:szCs w:val="16"/>
            </w:rPr>
          </w:pPr>
          <w:r w:rsidRPr="0015015F">
            <w:rPr>
              <w:sz w:val="16"/>
              <w:szCs w:val="16"/>
            </w:rPr>
            <w:t>E-</w:t>
          </w:r>
          <w:r w:rsidR="00640C8E" w:rsidRPr="0015015F">
            <w:rPr>
              <w:sz w:val="16"/>
              <w:szCs w:val="16"/>
            </w:rPr>
            <w:t>mail</w:t>
          </w:r>
        </w:p>
      </w:tc>
      <w:tc>
        <w:tcPr>
          <w:tcW w:w="1984" w:type="dxa"/>
        </w:tcPr>
        <w:p w:rsidR="00640C8E" w:rsidRPr="0015015F" w:rsidRDefault="00110A2F">
          <w:pPr>
            <w:pStyle w:val="Pta"/>
            <w:rPr>
              <w:sz w:val="16"/>
              <w:szCs w:val="16"/>
            </w:rPr>
          </w:pPr>
          <w:r w:rsidRPr="0015015F">
            <w:rPr>
              <w:sz w:val="16"/>
              <w:szCs w:val="16"/>
            </w:rPr>
            <w:t>Internet</w:t>
          </w:r>
        </w:p>
      </w:tc>
      <w:tc>
        <w:tcPr>
          <w:tcW w:w="1054" w:type="dxa"/>
        </w:tcPr>
        <w:p w:rsidR="00640C8E" w:rsidRPr="0015015F" w:rsidRDefault="00640C8E">
          <w:pPr>
            <w:pStyle w:val="Pta"/>
            <w:rPr>
              <w:sz w:val="16"/>
              <w:szCs w:val="16"/>
            </w:rPr>
          </w:pPr>
          <w:r w:rsidRPr="0015015F">
            <w:rPr>
              <w:sz w:val="16"/>
              <w:szCs w:val="16"/>
            </w:rPr>
            <w:t>IČO</w:t>
          </w:r>
        </w:p>
      </w:tc>
    </w:tr>
    <w:tr w:rsidR="00110A2F" w:rsidRPr="00640C8E" w:rsidTr="0015015F">
      <w:tc>
        <w:tcPr>
          <w:tcW w:w="2518" w:type="dxa"/>
        </w:tcPr>
        <w:p w:rsidR="00640C8E" w:rsidRPr="0015015F" w:rsidRDefault="00640C8E">
          <w:pPr>
            <w:pStyle w:val="Pta"/>
            <w:rPr>
              <w:sz w:val="16"/>
              <w:szCs w:val="16"/>
            </w:rPr>
          </w:pPr>
          <w:r w:rsidRPr="0015015F">
            <w:rPr>
              <w:sz w:val="16"/>
              <w:szCs w:val="16"/>
            </w:rPr>
            <w:t>048/617 69 27, 0911 650 176</w:t>
          </w:r>
        </w:p>
      </w:tc>
      <w:tc>
        <w:tcPr>
          <w:tcW w:w="1701" w:type="dxa"/>
        </w:tcPr>
        <w:p w:rsidR="00640C8E" w:rsidRPr="0015015F" w:rsidRDefault="00640C8E">
          <w:pPr>
            <w:pStyle w:val="Pta"/>
            <w:rPr>
              <w:sz w:val="16"/>
              <w:szCs w:val="16"/>
            </w:rPr>
          </w:pPr>
        </w:p>
      </w:tc>
      <w:tc>
        <w:tcPr>
          <w:tcW w:w="1985" w:type="dxa"/>
        </w:tcPr>
        <w:p w:rsidR="00640C8E" w:rsidRPr="0015015F" w:rsidRDefault="00E4753A" w:rsidP="00E4753A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riaditel</w:t>
          </w:r>
          <w:r w:rsidR="00640C8E" w:rsidRPr="0015015F">
            <w:rPr>
              <w:sz w:val="16"/>
              <w:szCs w:val="16"/>
            </w:rPr>
            <w:t>zsvalaska</w:t>
          </w:r>
          <w:r>
            <w:rPr>
              <w:sz w:val="16"/>
              <w:szCs w:val="16"/>
            </w:rPr>
            <w:t>@sanynet.</w:t>
          </w:r>
          <w:r w:rsidR="00640C8E" w:rsidRPr="0015015F">
            <w:rPr>
              <w:sz w:val="16"/>
              <w:szCs w:val="16"/>
            </w:rPr>
            <w:t>sk</w:t>
          </w:r>
        </w:p>
      </w:tc>
      <w:tc>
        <w:tcPr>
          <w:tcW w:w="1984" w:type="dxa"/>
        </w:tcPr>
        <w:p w:rsidR="00640C8E" w:rsidRPr="0015015F" w:rsidRDefault="007B25EA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www.zsvalaska.edupage.org</w:t>
          </w:r>
        </w:p>
      </w:tc>
      <w:tc>
        <w:tcPr>
          <w:tcW w:w="1054" w:type="dxa"/>
        </w:tcPr>
        <w:p w:rsidR="00640C8E" w:rsidRPr="0015015F" w:rsidRDefault="00640C8E">
          <w:pPr>
            <w:pStyle w:val="Pta"/>
            <w:rPr>
              <w:sz w:val="16"/>
              <w:szCs w:val="16"/>
            </w:rPr>
          </w:pPr>
          <w:r w:rsidRPr="0015015F">
            <w:rPr>
              <w:sz w:val="16"/>
              <w:szCs w:val="16"/>
            </w:rPr>
            <w:t>37</w:t>
          </w:r>
          <w:r w:rsidR="00110A2F" w:rsidRPr="0015015F">
            <w:rPr>
              <w:sz w:val="16"/>
              <w:szCs w:val="16"/>
            </w:rPr>
            <w:t xml:space="preserve"> </w:t>
          </w:r>
          <w:r w:rsidRPr="0015015F">
            <w:rPr>
              <w:sz w:val="16"/>
              <w:szCs w:val="16"/>
            </w:rPr>
            <w:t>82</w:t>
          </w:r>
          <w:r w:rsidR="00110A2F" w:rsidRPr="0015015F">
            <w:rPr>
              <w:sz w:val="16"/>
              <w:szCs w:val="16"/>
            </w:rPr>
            <w:t xml:space="preserve"> </w:t>
          </w:r>
          <w:r w:rsidRPr="0015015F">
            <w:rPr>
              <w:sz w:val="16"/>
              <w:szCs w:val="16"/>
            </w:rPr>
            <w:t>84</w:t>
          </w:r>
          <w:r w:rsidR="00110A2F" w:rsidRPr="0015015F">
            <w:rPr>
              <w:sz w:val="16"/>
              <w:szCs w:val="16"/>
            </w:rPr>
            <w:t xml:space="preserve"> </w:t>
          </w:r>
          <w:r w:rsidRPr="0015015F">
            <w:rPr>
              <w:sz w:val="16"/>
              <w:szCs w:val="16"/>
            </w:rPr>
            <w:t>01</w:t>
          </w:r>
        </w:p>
      </w:tc>
    </w:tr>
  </w:tbl>
  <w:p w:rsidR="00640C8E" w:rsidRPr="00640C8E" w:rsidRDefault="00640C8E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2C" w:rsidRDefault="0073072C" w:rsidP="005B2DA6">
      <w:r>
        <w:separator/>
      </w:r>
    </w:p>
  </w:footnote>
  <w:footnote w:type="continuationSeparator" w:id="0">
    <w:p w:rsidR="0073072C" w:rsidRDefault="0073072C" w:rsidP="005B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F02" w:rsidRPr="00640C8E" w:rsidRDefault="0073072C" w:rsidP="00640C8E">
    <w:pPr>
      <w:pStyle w:val="Hlavika"/>
      <w:spacing w:line="480" w:lineRule="auto"/>
      <w:ind w:left="851"/>
      <w:jc w:val="center"/>
      <w:rPr>
        <w:b/>
        <w:caps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s2052" type="#_x0000_t75" alt="Popis: C:\Users\zastupkyne\Desktop\logo50\Logo bez čísla.png" style="position:absolute;left:0;text-align:left;margin-left:-16.5pt;margin-top:-25.5pt;width:92.25pt;height:82.5pt;z-index:1;visibility:visible;mso-wrap-style:square;mso-wrap-distance-left:9pt;mso-wrap-distance-top:0;mso-wrap-distance-right:9pt;mso-wrap-distance-bottom:0;mso-position-horizontal-relative:text;mso-position-vertical-relative:text">
          <v:imagedata r:id="rId1" o:title="Logo bez čísla"/>
          <w10:wrap type="square"/>
        </v:shape>
      </w:pict>
    </w:r>
    <w:r w:rsidR="007E6F02" w:rsidRPr="00640C8E">
      <w:rPr>
        <w:b/>
        <w:caps/>
        <w:sz w:val="32"/>
        <w:szCs w:val="32"/>
      </w:rPr>
      <w:t>Základná škola Jaroslava Simana</w:t>
    </w:r>
  </w:p>
  <w:p w:rsidR="007E6F02" w:rsidRDefault="007E6F02" w:rsidP="00640C8E">
    <w:pPr>
      <w:pStyle w:val="Hlavika"/>
      <w:jc w:val="center"/>
    </w:pPr>
    <w:r>
      <w:t>Októbrová 16, 976 46 Valaská</w:t>
    </w:r>
  </w:p>
  <w:p w:rsidR="00640C8E" w:rsidRPr="00110A2F" w:rsidRDefault="00640C8E" w:rsidP="00640C8E">
    <w:pPr>
      <w:pStyle w:val="Hlavika"/>
      <w:jc w:val="right"/>
      <w:rPr>
        <w:sz w:val="16"/>
        <w:szCs w:val="16"/>
      </w:rPr>
    </w:pPr>
    <w:r>
      <w:t>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D81"/>
    <w:multiLevelType w:val="hybridMultilevel"/>
    <w:tmpl w:val="2696CFF0"/>
    <w:lvl w:ilvl="0" w:tplc="9606D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7E411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A621A"/>
    <w:multiLevelType w:val="hybridMultilevel"/>
    <w:tmpl w:val="7E7A9A7C"/>
    <w:lvl w:ilvl="0" w:tplc="07E41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7E411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A494B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C390CCF"/>
    <w:multiLevelType w:val="hybridMultilevel"/>
    <w:tmpl w:val="264A5D7E"/>
    <w:lvl w:ilvl="0" w:tplc="9606D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14102"/>
    <w:multiLevelType w:val="hybridMultilevel"/>
    <w:tmpl w:val="935E26D2"/>
    <w:lvl w:ilvl="0" w:tplc="1752132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9606D40E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0DCE53B8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DF5189B"/>
    <w:multiLevelType w:val="hybridMultilevel"/>
    <w:tmpl w:val="F168B3A6"/>
    <w:lvl w:ilvl="0" w:tplc="9606D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E92B73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0177B14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0D03F23"/>
    <w:multiLevelType w:val="hybridMultilevel"/>
    <w:tmpl w:val="B0DEE8C2"/>
    <w:lvl w:ilvl="0" w:tplc="9606D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F468D5"/>
    <w:multiLevelType w:val="hybridMultilevel"/>
    <w:tmpl w:val="27683DEA"/>
    <w:lvl w:ilvl="0" w:tplc="4B36D8C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92E31A5"/>
    <w:multiLevelType w:val="multilevel"/>
    <w:tmpl w:val="7E7A9A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644B65"/>
    <w:multiLevelType w:val="multilevel"/>
    <w:tmpl w:val="1696D2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7E1B0B"/>
    <w:multiLevelType w:val="multilevel"/>
    <w:tmpl w:val="2696CF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FD23E7"/>
    <w:multiLevelType w:val="multilevel"/>
    <w:tmpl w:val="041B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20BD3586"/>
    <w:multiLevelType w:val="multilevel"/>
    <w:tmpl w:val="B1884C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765412"/>
    <w:multiLevelType w:val="hybridMultilevel"/>
    <w:tmpl w:val="98AEB724"/>
    <w:lvl w:ilvl="0" w:tplc="9606D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0E717B"/>
    <w:multiLevelType w:val="hybridMultilevel"/>
    <w:tmpl w:val="EFB0DE96"/>
    <w:lvl w:ilvl="0" w:tplc="9606D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7E411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536A2E"/>
    <w:multiLevelType w:val="hybridMultilevel"/>
    <w:tmpl w:val="5A2E043E"/>
    <w:lvl w:ilvl="0" w:tplc="9606D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B732A4"/>
    <w:multiLevelType w:val="multilevel"/>
    <w:tmpl w:val="E26A95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4F71E9"/>
    <w:multiLevelType w:val="multilevel"/>
    <w:tmpl w:val="E5325A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B41076"/>
    <w:multiLevelType w:val="hybridMultilevel"/>
    <w:tmpl w:val="DE4A486C"/>
    <w:lvl w:ilvl="0" w:tplc="9606D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D67F22"/>
    <w:multiLevelType w:val="multilevel"/>
    <w:tmpl w:val="E26A95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CA2FE0"/>
    <w:multiLevelType w:val="hybridMultilevel"/>
    <w:tmpl w:val="81F40ED8"/>
    <w:lvl w:ilvl="0" w:tplc="9606D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69484E"/>
    <w:multiLevelType w:val="hybridMultilevel"/>
    <w:tmpl w:val="F5F436B4"/>
    <w:lvl w:ilvl="0" w:tplc="01F44FD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AD44C7"/>
    <w:multiLevelType w:val="multilevel"/>
    <w:tmpl w:val="041B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3F5A26F7"/>
    <w:multiLevelType w:val="multilevel"/>
    <w:tmpl w:val="1B0618E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105C35"/>
    <w:multiLevelType w:val="hybridMultilevel"/>
    <w:tmpl w:val="36B2C9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857183"/>
    <w:multiLevelType w:val="hybridMultilevel"/>
    <w:tmpl w:val="F64EA0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75792C"/>
    <w:multiLevelType w:val="hybridMultilevel"/>
    <w:tmpl w:val="31200120"/>
    <w:lvl w:ilvl="0" w:tplc="9334B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DE156C"/>
    <w:multiLevelType w:val="hybridMultilevel"/>
    <w:tmpl w:val="11A8BB34"/>
    <w:lvl w:ilvl="0" w:tplc="4B36D8C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4ED464B3"/>
    <w:multiLevelType w:val="hybridMultilevel"/>
    <w:tmpl w:val="27B6B9D0"/>
    <w:lvl w:ilvl="0" w:tplc="9606D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AA555E"/>
    <w:multiLevelType w:val="singleLevel"/>
    <w:tmpl w:val="6550052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27E6F6D"/>
    <w:multiLevelType w:val="hybridMultilevel"/>
    <w:tmpl w:val="45AC34BE"/>
    <w:lvl w:ilvl="0" w:tplc="4B36D8C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606D40E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5522429E"/>
    <w:multiLevelType w:val="multilevel"/>
    <w:tmpl w:val="041B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>
    <w:nsid w:val="63AF09BA"/>
    <w:multiLevelType w:val="hybridMultilevel"/>
    <w:tmpl w:val="9A4835D8"/>
    <w:lvl w:ilvl="0" w:tplc="9606D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913F1D"/>
    <w:multiLevelType w:val="hybridMultilevel"/>
    <w:tmpl w:val="EC924B86"/>
    <w:lvl w:ilvl="0" w:tplc="9606D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4CA1"/>
    <w:multiLevelType w:val="multilevel"/>
    <w:tmpl w:val="945651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D4585D"/>
    <w:multiLevelType w:val="hybridMultilevel"/>
    <w:tmpl w:val="42007990"/>
    <w:lvl w:ilvl="0" w:tplc="4B36D8C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606D40E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6E7006AE"/>
    <w:multiLevelType w:val="hybridMultilevel"/>
    <w:tmpl w:val="1696D220"/>
    <w:lvl w:ilvl="0" w:tplc="9606D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5C7E05"/>
    <w:multiLevelType w:val="hybridMultilevel"/>
    <w:tmpl w:val="C7CC81BC"/>
    <w:lvl w:ilvl="0" w:tplc="9606D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165EE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50B78DE"/>
    <w:multiLevelType w:val="hybridMultilevel"/>
    <w:tmpl w:val="F19EE1F2"/>
    <w:lvl w:ilvl="0" w:tplc="92625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914C6D"/>
    <w:multiLevelType w:val="hybridMultilevel"/>
    <w:tmpl w:val="5896EFCC"/>
    <w:lvl w:ilvl="0" w:tplc="9606D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16386D"/>
    <w:multiLevelType w:val="hybridMultilevel"/>
    <w:tmpl w:val="E26A95B6"/>
    <w:lvl w:ilvl="0" w:tplc="9606D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510B3F"/>
    <w:multiLevelType w:val="hybridMultilevel"/>
    <w:tmpl w:val="3AD2E140"/>
    <w:lvl w:ilvl="0" w:tplc="4B36D8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76076C"/>
    <w:multiLevelType w:val="hybridMultilevel"/>
    <w:tmpl w:val="1B0618EA"/>
    <w:lvl w:ilvl="0" w:tplc="9606D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D77E92"/>
    <w:multiLevelType w:val="hybridMultilevel"/>
    <w:tmpl w:val="EBE8EBB2"/>
    <w:lvl w:ilvl="0" w:tplc="9606D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0A1D02"/>
    <w:multiLevelType w:val="hybridMultilevel"/>
    <w:tmpl w:val="AB929720"/>
    <w:lvl w:ilvl="0" w:tplc="9606D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7119C9"/>
    <w:multiLevelType w:val="hybridMultilevel"/>
    <w:tmpl w:val="C71AB2A6"/>
    <w:lvl w:ilvl="0" w:tplc="9606D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5"/>
  </w:num>
  <w:num w:numId="3">
    <w:abstractNumId w:val="0"/>
  </w:num>
  <w:num w:numId="4">
    <w:abstractNumId w:val="13"/>
  </w:num>
  <w:num w:numId="5">
    <w:abstractNumId w:val="17"/>
  </w:num>
  <w:num w:numId="6">
    <w:abstractNumId w:val="37"/>
  </w:num>
  <w:num w:numId="7">
    <w:abstractNumId w:val="1"/>
  </w:num>
  <w:num w:numId="8">
    <w:abstractNumId w:val="11"/>
  </w:num>
  <w:num w:numId="9">
    <w:abstractNumId w:val="25"/>
  </w:num>
  <w:num w:numId="10">
    <w:abstractNumId w:val="14"/>
  </w:num>
  <w:num w:numId="11">
    <w:abstractNumId w:val="34"/>
  </w:num>
  <w:num w:numId="12">
    <w:abstractNumId w:val="15"/>
  </w:num>
  <w:num w:numId="13">
    <w:abstractNumId w:val="7"/>
  </w:num>
  <w:num w:numId="14">
    <w:abstractNumId w:val="8"/>
  </w:num>
  <w:num w:numId="15">
    <w:abstractNumId w:val="5"/>
  </w:num>
  <w:num w:numId="16">
    <w:abstractNumId w:val="2"/>
  </w:num>
  <w:num w:numId="17">
    <w:abstractNumId w:val="18"/>
  </w:num>
  <w:num w:numId="18">
    <w:abstractNumId w:val="47"/>
  </w:num>
  <w:num w:numId="19">
    <w:abstractNumId w:val="9"/>
  </w:num>
  <w:num w:numId="20">
    <w:abstractNumId w:val="21"/>
  </w:num>
  <w:num w:numId="21">
    <w:abstractNumId w:val="4"/>
  </w:num>
  <w:num w:numId="22">
    <w:abstractNumId w:val="31"/>
  </w:num>
  <w:num w:numId="23">
    <w:abstractNumId w:val="44"/>
  </w:num>
  <w:num w:numId="24">
    <w:abstractNumId w:val="22"/>
  </w:num>
  <w:num w:numId="25">
    <w:abstractNumId w:val="19"/>
  </w:num>
  <w:num w:numId="26">
    <w:abstractNumId w:val="36"/>
  </w:num>
  <w:num w:numId="27">
    <w:abstractNumId w:val="3"/>
  </w:num>
  <w:num w:numId="28">
    <w:abstractNumId w:val="43"/>
  </w:num>
  <w:num w:numId="29">
    <w:abstractNumId w:val="49"/>
  </w:num>
  <w:num w:numId="30">
    <w:abstractNumId w:val="10"/>
  </w:num>
  <w:num w:numId="31">
    <w:abstractNumId w:val="33"/>
  </w:num>
  <w:num w:numId="32">
    <w:abstractNumId w:val="46"/>
  </w:num>
  <w:num w:numId="33">
    <w:abstractNumId w:val="26"/>
  </w:num>
  <w:num w:numId="34">
    <w:abstractNumId w:val="6"/>
  </w:num>
  <w:num w:numId="35">
    <w:abstractNumId w:val="32"/>
  </w:num>
  <w:num w:numId="36">
    <w:abstractNumId w:val="30"/>
  </w:num>
  <w:num w:numId="37">
    <w:abstractNumId w:val="38"/>
  </w:num>
  <w:num w:numId="38">
    <w:abstractNumId w:val="39"/>
  </w:num>
  <w:num w:numId="39">
    <w:abstractNumId w:val="12"/>
  </w:num>
  <w:num w:numId="40">
    <w:abstractNumId w:val="16"/>
  </w:num>
  <w:num w:numId="41">
    <w:abstractNumId w:val="20"/>
  </w:num>
  <w:num w:numId="42">
    <w:abstractNumId w:val="23"/>
  </w:num>
  <w:num w:numId="43">
    <w:abstractNumId w:val="40"/>
  </w:num>
  <w:num w:numId="44">
    <w:abstractNumId w:val="45"/>
  </w:num>
  <w:num w:numId="45">
    <w:abstractNumId w:val="42"/>
  </w:num>
  <w:num w:numId="46">
    <w:abstractNumId w:val="28"/>
  </w:num>
  <w:num w:numId="4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24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8D8"/>
    <w:rsid w:val="0002453E"/>
    <w:rsid w:val="000256BE"/>
    <w:rsid w:val="000268C4"/>
    <w:rsid w:val="000349BF"/>
    <w:rsid w:val="00034A11"/>
    <w:rsid w:val="000708D8"/>
    <w:rsid w:val="00082FB9"/>
    <w:rsid w:val="000A56ED"/>
    <w:rsid w:val="000B551F"/>
    <w:rsid w:val="000B7FAA"/>
    <w:rsid w:val="000C3F44"/>
    <w:rsid w:val="000D41D2"/>
    <w:rsid w:val="0010342F"/>
    <w:rsid w:val="00110A2F"/>
    <w:rsid w:val="00110B0D"/>
    <w:rsid w:val="00112818"/>
    <w:rsid w:val="00123937"/>
    <w:rsid w:val="0013151A"/>
    <w:rsid w:val="001359EC"/>
    <w:rsid w:val="0015015F"/>
    <w:rsid w:val="0016298D"/>
    <w:rsid w:val="0016791E"/>
    <w:rsid w:val="00170A88"/>
    <w:rsid w:val="00184F8A"/>
    <w:rsid w:val="001939D4"/>
    <w:rsid w:val="001B120F"/>
    <w:rsid w:val="001C31FD"/>
    <w:rsid w:val="001D64BC"/>
    <w:rsid w:val="001E288F"/>
    <w:rsid w:val="001E4F2F"/>
    <w:rsid w:val="001F0420"/>
    <w:rsid w:val="00205BF7"/>
    <w:rsid w:val="00207A6E"/>
    <w:rsid w:val="00210903"/>
    <w:rsid w:val="00211332"/>
    <w:rsid w:val="00220A8A"/>
    <w:rsid w:val="00242DBC"/>
    <w:rsid w:val="00254230"/>
    <w:rsid w:val="00256A5D"/>
    <w:rsid w:val="00275636"/>
    <w:rsid w:val="00276546"/>
    <w:rsid w:val="00276C68"/>
    <w:rsid w:val="002922AC"/>
    <w:rsid w:val="0029424A"/>
    <w:rsid w:val="002A0484"/>
    <w:rsid w:val="002B038D"/>
    <w:rsid w:val="002F3307"/>
    <w:rsid w:val="002F440B"/>
    <w:rsid w:val="003042F2"/>
    <w:rsid w:val="00311DFC"/>
    <w:rsid w:val="0031578F"/>
    <w:rsid w:val="003260A7"/>
    <w:rsid w:val="00337432"/>
    <w:rsid w:val="003446D2"/>
    <w:rsid w:val="003504A5"/>
    <w:rsid w:val="00353F97"/>
    <w:rsid w:val="00353FC8"/>
    <w:rsid w:val="0035788D"/>
    <w:rsid w:val="0037557B"/>
    <w:rsid w:val="0039042D"/>
    <w:rsid w:val="0039249A"/>
    <w:rsid w:val="003A4BB2"/>
    <w:rsid w:val="003B3FBF"/>
    <w:rsid w:val="003B4D97"/>
    <w:rsid w:val="003D1E35"/>
    <w:rsid w:val="003D520D"/>
    <w:rsid w:val="003D5D11"/>
    <w:rsid w:val="003E3178"/>
    <w:rsid w:val="003E6A73"/>
    <w:rsid w:val="00404C71"/>
    <w:rsid w:val="0040696B"/>
    <w:rsid w:val="00407D76"/>
    <w:rsid w:val="00415E94"/>
    <w:rsid w:val="00435458"/>
    <w:rsid w:val="0046317F"/>
    <w:rsid w:val="0046648F"/>
    <w:rsid w:val="004820F4"/>
    <w:rsid w:val="004A54F8"/>
    <w:rsid w:val="004D18D0"/>
    <w:rsid w:val="004D24C4"/>
    <w:rsid w:val="004D6387"/>
    <w:rsid w:val="004E1195"/>
    <w:rsid w:val="004E7992"/>
    <w:rsid w:val="004F2BFB"/>
    <w:rsid w:val="0051244D"/>
    <w:rsid w:val="00512894"/>
    <w:rsid w:val="005134F8"/>
    <w:rsid w:val="00531F29"/>
    <w:rsid w:val="00532916"/>
    <w:rsid w:val="00540780"/>
    <w:rsid w:val="00543EFE"/>
    <w:rsid w:val="00554A44"/>
    <w:rsid w:val="00564CB0"/>
    <w:rsid w:val="0057385E"/>
    <w:rsid w:val="00583DBD"/>
    <w:rsid w:val="00597676"/>
    <w:rsid w:val="00597EC4"/>
    <w:rsid w:val="005A4735"/>
    <w:rsid w:val="005A6362"/>
    <w:rsid w:val="005A7D0A"/>
    <w:rsid w:val="005B2DA6"/>
    <w:rsid w:val="005B30D1"/>
    <w:rsid w:val="005C2FEF"/>
    <w:rsid w:val="005C70A5"/>
    <w:rsid w:val="005C7132"/>
    <w:rsid w:val="005C7E6B"/>
    <w:rsid w:val="006021FC"/>
    <w:rsid w:val="0060624C"/>
    <w:rsid w:val="006063A1"/>
    <w:rsid w:val="00615097"/>
    <w:rsid w:val="0062156F"/>
    <w:rsid w:val="00625E7D"/>
    <w:rsid w:val="0062784C"/>
    <w:rsid w:val="006303AD"/>
    <w:rsid w:val="0063239C"/>
    <w:rsid w:val="0063499D"/>
    <w:rsid w:val="00635D48"/>
    <w:rsid w:val="006367F8"/>
    <w:rsid w:val="00640C8E"/>
    <w:rsid w:val="00656814"/>
    <w:rsid w:val="00696F35"/>
    <w:rsid w:val="006B1E8C"/>
    <w:rsid w:val="006B7C54"/>
    <w:rsid w:val="006E6632"/>
    <w:rsid w:val="006E6C1F"/>
    <w:rsid w:val="006F77DA"/>
    <w:rsid w:val="006F7C90"/>
    <w:rsid w:val="00714115"/>
    <w:rsid w:val="0073072C"/>
    <w:rsid w:val="00755C7A"/>
    <w:rsid w:val="007A07FB"/>
    <w:rsid w:val="007A42D3"/>
    <w:rsid w:val="007B25EA"/>
    <w:rsid w:val="007B632E"/>
    <w:rsid w:val="007C5F55"/>
    <w:rsid w:val="007D5CC6"/>
    <w:rsid w:val="007E1FF1"/>
    <w:rsid w:val="007E6F02"/>
    <w:rsid w:val="007E713F"/>
    <w:rsid w:val="007F141D"/>
    <w:rsid w:val="007F33AA"/>
    <w:rsid w:val="007F40E9"/>
    <w:rsid w:val="007F6488"/>
    <w:rsid w:val="0081458E"/>
    <w:rsid w:val="00823E2B"/>
    <w:rsid w:val="00824C1A"/>
    <w:rsid w:val="00826BC5"/>
    <w:rsid w:val="00844B1F"/>
    <w:rsid w:val="00861DEC"/>
    <w:rsid w:val="0086704A"/>
    <w:rsid w:val="008816FC"/>
    <w:rsid w:val="008F2FF3"/>
    <w:rsid w:val="008F53F2"/>
    <w:rsid w:val="008F68BE"/>
    <w:rsid w:val="00901B90"/>
    <w:rsid w:val="00915F74"/>
    <w:rsid w:val="00916D45"/>
    <w:rsid w:val="0092347D"/>
    <w:rsid w:val="00923A0C"/>
    <w:rsid w:val="009244BC"/>
    <w:rsid w:val="00936909"/>
    <w:rsid w:val="00947458"/>
    <w:rsid w:val="00954B11"/>
    <w:rsid w:val="00964372"/>
    <w:rsid w:val="009646FF"/>
    <w:rsid w:val="00965999"/>
    <w:rsid w:val="009736E0"/>
    <w:rsid w:val="00974C4D"/>
    <w:rsid w:val="0098232B"/>
    <w:rsid w:val="0098276B"/>
    <w:rsid w:val="00986AE2"/>
    <w:rsid w:val="009A760F"/>
    <w:rsid w:val="009B3566"/>
    <w:rsid w:val="009B5EFC"/>
    <w:rsid w:val="009C4EB8"/>
    <w:rsid w:val="009D70E6"/>
    <w:rsid w:val="009E3F7F"/>
    <w:rsid w:val="00A049AD"/>
    <w:rsid w:val="00A060CA"/>
    <w:rsid w:val="00A42D09"/>
    <w:rsid w:val="00A519B6"/>
    <w:rsid w:val="00A57E0F"/>
    <w:rsid w:val="00A71A6E"/>
    <w:rsid w:val="00A7323C"/>
    <w:rsid w:val="00A76965"/>
    <w:rsid w:val="00A84FB6"/>
    <w:rsid w:val="00A964F7"/>
    <w:rsid w:val="00AB111E"/>
    <w:rsid w:val="00AC6424"/>
    <w:rsid w:val="00AD21DE"/>
    <w:rsid w:val="00AD31FB"/>
    <w:rsid w:val="00AD495D"/>
    <w:rsid w:val="00AD4B05"/>
    <w:rsid w:val="00AD643E"/>
    <w:rsid w:val="00AF2CBB"/>
    <w:rsid w:val="00B15F82"/>
    <w:rsid w:val="00B2165E"/>
    <w:rsid w:val="00B23AEC"/>
    <w:rsid w:val="00B24F8B"/>
    <w:rsid w:val="00B40729"/>
    <w:rsid w:val="00B61BB0"/>
    <w:rsid w:val="00B71772"/>
    <w:rsid w:val="00B759DA"/>
    <w:rsid w:val="00B773D7"/>
    <w:rsid w:val="00BA1D07"/>
    <w:rsid w:val="00BA3845"/>
    <w:rsid w:val="00BA472E"/>
    <w:rsid w:val="00BA75FE"/>
    <w:rsid w:val="00BB700C"/>
    <w:rsid w:val="00BB748E"/>
    <w:rsid w:val="00BD3194"/>
    <w:rsid w:val="00BE351D"/>
    <w:rsid w:val="00BF113A"/>
    <w:rsid w:val="00BF443C"/>
    <w:rsid w:val="00BF6ECB"/>
    <w:rsid w:val="00C03FBC"/>
    <w:rsid w:val="00C1016F"/>
    <w:rsid w:val="00C1654D"/>
    <w:rsid w:val="00C34D71"/>
    <w:rsid w:val="00C551BD"/>
    <w:rsid w:val="00C66073"/>
    <w:rsid w:val="00C67E8C"/>
    <w:rsid w:val="00C739C5"/>
    <w:rsid w:val="00C768BB"/>
    <w:rsid w:val="00C85BCF"/>
    <w:rsid w:val="00C90CA1"/>
    <w:rsid w:val="00CB6A4A"/>
    <w:rsid w:val="00CD500A"/>
    <w:rsid w:val="00CF1303"/>
    <w:rsid w:val="00D14BBA"/>
    <w:rsid w:val="00D168BE"/>
    <w:rsid w:val="00D320A4"/>
    <w:rsid w:val="00D41152"/>
    <w:rsid w:val="00D42944"/>
    <w:rsid w:val="00D57EB7"/>
    <w:rsid w:val="00D60B6F"/>
    <w:rsid w:val="00D64D4D"/>
    <w:rsid w:val="00D704DD"/>
    <w:rsid w:val="00D71443"/>
    <w:rsid w:val="00D75367"/>
    <w:rsid w:val="00D80353"/>
    <w:rsid w:val="00D832BB"/>
    <w:rsid w:val="00D85138"/>
    <w:rsid w:val="00D86379"/>
    <w:rsid w:val="00D97F0E"/>
    <w:rsid w:val="00DC0AB8"/>
    <w:rsid w:val="00DC4EF7"/>
    <w:rsid w:val="00DD37B0"/>
    <w:rsid w:val="00DE5245"/>
    <w:rsid w:val="00DF204E"/>
    <w:rsid w:val="00E00C1A"/>
    <w:rsid w:val="00E24B77"/>
    <w:rsid w:val="00E344A3"/>
    <w:rsid w:val="00E4753A"/>
    <w:rsid w:val="00E508B8"/>
    <w:rsid w:val="00E50975"/>
    <w:rsid w:val="00E52B9C"/>
    <w:rsid w:val="00E57A49"/>
    <w:rsid w:val="00E65CED"/>
    <w:rsid w:val="00E661A2"/>
    <w:rsid w:val="00E66598"/>
    <w:rsid w:val="00E716E2"/>
    <w:rsid w:val="00E76265"/>
    <w:rsid w:val="00EA65FA"/>
    <w:rsid w:val="00EA66C7"/>
    <w:rsid w:val="00EB147F"/>
    <w:rsid w:val="00EC0687"/>
    <w:rsid w:val="00ED3AD5"/>
    <w:rsid w:val="00ED52EA"/>
    <w:rsid w:val="00EE205E"/>
    <w:rsid w:val="00EF13D1"/>
    <w:rsid w:val="00F16B3F"/>
    <w:rsid w:val="00F21B11"/>
    <w:rsid w:val="00F301A9"/>
    <w:rsid w:val="00F52986"/>
    <w:rsid w:val="00F537B8"/>
    <w:rsid w:val="00F56AE2"/>
    <w:rsid w:val="00F62249"/>
    <w:rsid w:val="00F62E6B"/>
    <w:rsid w:val="00F7174F"/>
    <w:rsid w:val="00FA1638"/>
    <w:rsid w:val="00FB7E75"/>
    <w:rsid w:val="00FC3759"/>
    <w:rsid w:val="00FD564F"/>
    <w:rsid w:val="00FD5F09"/>
    <w:rsid w:val="00FE0B10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5C7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D71443"/>
    <w:pPr>
      <w:tabs>
        <w:tab w:val="left" w:pos="6237"/>
      </w:tabs>
    </w:pPr>
    <w:rPr>
      <w:szCs w:val="20"/>
    </w:rPr>
  </w:style>
  <w:style w:type="table" w:styleId="Mriekatabuky">
    <w:name w:val="Table Grid"/>
    <w:basedOn w:val="Normlnatabuka"/>
    <w:rsid w:val="00CD5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062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624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B2D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B2DA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5B2DA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B2DA6"/>
    <w:rPr>
      <w:sz w:val="24"/>
      <w:szCs w:val="24"/>
    </w:rPr>
  </w:style>
  <w:style w:type="character" w:styleId="Hypertextovprepojenie">
    <w:name w:val="Hyperlink"/>
    <w:rsid w:val="005B2DA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F2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5F95B-7298-44F4-91B4-017FFC79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ZÁKON 395/2002 515/2003216/2007</vt:lpstr>
    </vt:vector>
  </TitlesOfParts>
  <Company>ŠPÚ - projekt Jazyky</Company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 395/2002 515/2003216/2007</dc:title>
  <dc:creator>PC</dc:creator>
  <cp:lastModifiedBy>riaditeľka</cp:lastModifiedBy>
  <cp:revision>14</cp:revision>
  <cp:lastPrinted>2022-01-10T15:12:00Z</cp:lastPrinted>
  <dcterms:created xsi:type="dcterms:W3CDTF">2021-03-14T07:33:00Z</dcterms:created>
  <dcterms:modified xsi:type="dcterms:W3CDTF">2022-01-10T15:12:00Z</dcterms:modified>
</cp:coreProperties>
</file>