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B6" w:rsidRDefault="00235AB6" w:rsidP="00235AB6">
      <w:pPr>
        <w:jc w:val="center"/>
        <w:rPr>
          <w:rFonts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cs="Times New Roman"/>
          <w:b/>
          <w:sz w:val="36"/>
          <w:szCs w:val="36"/>
          <w:u w:val="single"/>
        </w:rPr>
        <w:t>Kryteria oceniania  obowiązujące na lekcjach  edukacji dla bezpieczeństwa do programu „Żyję i działam bezpiecznie”</w:t>
      </w:r>
    </w:p>
    <w:p w:rsidR="00235AB6" w:rsidRDefault="00235AB6" w:rsidP="00235AB6">
      <w:pPr>
        <w:rPr>
          <w:rFonts w:cs="Times New Roman"/>
          <w:b/>
          <w:u w:val="single"/>
        </w:rPr>
      </w:pPr>
    </w:p>
    <w:p w:rsidR="00235AB6" w:rsidRDefault="00235AB6" w:rsidP="00235AB6">
      <w:pPr>
        <w:rPr>
          <w:rFonts w:cs="Times New Roman"/>
          <w:u w:val="single"/>
        </w:rPr>
      </w:pPr>
    </w:p>
    <w:p w:rsidR="00235AB6" w:rsidRDefault="00235AB6" w:rsidP="00235AB6">
      <w:pPr>
        <w:pStyle w:val="Akapitzlist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Pierwszoplanowym kryterium oceniania są umiejętności ucznia. Następnie zaangażowanie ucznia w proces nauczania – uczenia się, jego aktywność, utożsamianie się z problematyką i przejawianie zainteresowania. W dalszej kolejności ocenie podlega cały zasób wiedzy.</w:t>
      </w:r>
    </w:p>
    <w:p w:rsidR="00235AB6" w:rsidRDefault="00235AB6" w:rsidP="00235AB6">
      <w:pPr>
        <w:pStyle w:val="Akapitzlist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Kryteria oceniania:</w:t>
      </w:r>
    </w:p>
    <w:p w:rsidR="009E15F4" w:rsidRDefault="009E15F4"/>
    <w:p w:rsidR="00235AB6" w:rsidRDefault="00235AB6">
      <w:pPr>
        <w:rPr>
          <w:b/>
          <w:u w:val="single"/>
        </w:rPr>
      </w:pPr>
      <w:r>
        <w:rPr>
          <w:b/>
          <w:u w:val="single"/>
        </w:rPr>
        <w:t>KRYTERIA OCENIANIA -  WYMAGANIA NA POSZCZEGÓLNE OCENY:</w:t>
      </w:r>
    </w:p>
    <w:p w:rsidR="00235AB6" w:rsidRDefault="00235AB6">
      <w:pPr>
        <w:rPr>
          <w:b/>
          <w:u w:val="single"/>
        </w:rPr>
      </w:pPr>
    </w:p>
    <w:p w:rsidR="00235AB6" w:rsidRDefault="00235AB6" w:rsidP="00B5368F">
      <w:pPr>
        <w:suppressAutoHyphens w:val="0"/>
        <w:spacing w:before="240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235AB6">
        <w:rPr>
          <w:rFonts w:eastAsia="Times New Roman" w:cs="Times New Roman"/>
          <w:b/>
          <w:bCs/>
          <w:i/>
          <w:kern w:val="0"/>
          <w:lang w:eastAsia="pl-PL" w:bidi="ar-SA"/>
        </w:rPr>
        <w:t>Ocenę dopuszczającą</w:t>
      </w:r>
      <w:r w:rsidRPr="00235AB6">
        <w:rPr>
          <w:rFonts w:eastAsia="Times New Roman" w:cs="Times New Roman"/>
          <w:i/>
          <w:kern w:val="0"/>
          <w:sz w:val="32"/>
          <w:lang w:eastAsia="pl-PL" w:bidi="ar-SA"/>
        </w:rPr>
        <w:t xml:space="preserve"> </w:t>
      </w:r>
      <w:r w:rsidRPr="00235AB6">
        <w:rPr>
          <w:rFonts w:eastAsia="Times New Roman" w:cs="Times New Roman"/>
          <w:b/>
          <w:i/>
          <w:kern w:val="0"/>
          <w:lang w:eastAsia="pl-PL" w:bidi="ar-SA"/>
        </w:rPr>
        <w:t>otrzymuje uczeń, który</w:t>
      </w:r>
      <w:r w:rsidRPr="00235AB6">
        <w:rPr>
          <w:rFonts w:eastAsia="Times New Roman" w:cs="Times New Roman"/>
          <w:b/>
          <w:bCs/>
          <w:i/>
          <w:kern w:val="0"/>
          <w:lang w:eastAsia="pl-PL" w:bidi="ar-SA"/>
        </w:rPr>
        <w:t>:</w:t>
      </w:r>
      <w:r w:rsidRPr="00235AB6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B5368F" w:rsidRDefault="00B5368F" w:rsidP="00B5368F">
      <w:pPr>
        <w:pStyle w:val="Akapitzlist"/>
        <w:numPr>
          <w:ilvl w:val="0"/>
          <w:numId w:val="4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potrafi z pomocą nauczyciela wykonać proste czynności,</w:t>
      </w:r>
    </w:p>
    <w:p w:rsidR="00B5368F" w:rsidRPr="00B5368F" w:rsidRDefault="00B5368F" w:rsidP="00B5368F">
      <w:pPr>
        <w:pStyle w:val="Akapitzlist"/>
        <w:numPr>
          <w:ilvl w:val="0"/>
          <w:numId w:val="4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pracuje niesystematycznie,</w:t>
      </w:r>
    </w:p>
    <w:p w:rsidR="00235AB6" w:rsidRPr="009E15F4" w:rsidRDefault="00235AB6" w:rsidP="00235AB6">
      <w:pPr>
        <w:pStyle w:val="Akapitzlist"/>
        <w:numPr>
          <w:ilvl w:val="0"/>
          <w:numId w:val="2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>
        <w:rPr>
          <w:rFonts w:cs="Times New Roman"/>
        </w:rPr>
        <w:t>wykazuje braki  w wiedzy, nie uniemożliwiają one jednak dalszej edukacji i mogą zostać usunięte:</w:t>
      </w:r>
    </w:p>
    <w:p w:rsidR="009E15F4" w:rsidRDefault="009E15F4" w:rsidP="009E15F4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9E15F4">
        <w:rPr>
          <w:rFonts w:eastAsia="Times New Roman" w:cs="Times New Roman"/>
          <w:bCs/>
          <w:kern w:val="0"/>
          <w:lang w:eastAsia="pl-PL" w:bidi="ar-SA"/>
        </w:rPr>
        <w:t>rozpoznaje rodzaje alarmów i sygnałów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9E15F4">
        <w:rPr>
          <w:rFonts w:eastAsia="Times New Roman" w:cs="Times New Roman"/>
          <w:bCs/>
          <w:kern w:val="0"/>
          <w:lang w:eastAsia="pl-PL" w:bidi="ar-SA"/>
        </w:rPr>
        <w:t>alarmowych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9E15F4" w:rsidRDefault="009E15F4" w:rsidP="009E15F4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9E15F4">
        <w:rPr>
          <w:rFonts w:eastAsia="Times New Roman" w:cs="Times New Roman"/>
          <w:bCs/>
          <w:kern w:val="0"/>
          <w:lang w:eastAsia="pl-PL" w:bidi="ar-SA"/>
        </w:rPr>
        <w:t>charakteryzuje najczęstsze sytuacje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9E15F4">
        <w:rPr>
          <w:rFonts w:eastAsia="Times New Roman" w:cs="Times New Roman"/>
          <w:bCs/>
          <w:kern w:val="0"/>
          <w:lang w:eastAsia="pl-PL" w:bidi="ar-SA"/>
        </w:rPr>
        <w:t>stanowiące zagrożenie dla jednostki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9E15F4" w:rsidRDefault="009E15F4" w:rsidP="009E15F4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9E15F4">
        <w:rPr>
          <w:rFonts w:eastAsia="Times New Roman" w:cs="Times New Roman"/>
          <w:bCs/>
          <w:kern w:val="0"/>
          <w:lang w:eastAsia="pl-PL" w:bidi="ar-SA"/>
        </w:rPr>
        <w:t>wyjaśnia znaczenie terminu „sytuacja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9E15F4">
        <w:rPr>
          <w:rFonts w:eastAsia="Times New Roman" w:cs="Times New Roman"/>
          <w:bCs/>
          <w:kern w:val="0"/>
          <w:lang w:eastAsia="pl-PL" w:bidi="ar-SA"/>
        </w:rPr>
        <w:t>kryzysowa"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9E15F4" w:rsidRDefault="009E15F4" w:rsidP="009E15F4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9E15F4">
        <w:rPr>
          <w:rFonts w:eastAsia="Times New Roman" w:cs="Times New Roman"/>
          <w:bCs/>
          <w:kern w:val="0"/>
          <w:lang w:eastAsia="pl-PL" w:bidi="ar-SA"/>
        </w:rPr>
        <w:t>omawia przyczyny powodzi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9E15F4" w:rsidRDefault="009E15F4" w:rsidP="009E15F4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9E15F4">
        <w:rPr>
          <w:rFonts w:eastAsia="Times New Roman" w:cs="Times New Roman"/>
          <w:bCs/>
          <w:kern w:val="0"/>
          <w:lang w:eastAsia="pl-PL" w:bidi="ar-SA"/>
        </w:rPr>
        <w:t>wyjaśnia, jak należy się zachowywać w czasie powodzi i czego w czasie powodzi robić nie wolno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9E15F4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wymienia najczęstsze przyczyny pożarów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wyjaśnia, jak należy się zachować w przypadku dostrzeżenia pożaru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wyjaśnia znaczenie terminu „ewakuacja"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wyjaśnia zasady oceny układu oddechowego i krążenia (ABC)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wymienia kolejne ogniwa łańcucha przeżycia; omawia ich znaczenie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wymienia numery alarmowe i omawia właściwy sposób wzywania pomocy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wyjaśnia, na czym polega resuscytacja krążeniowo-oddechowa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wymienia zawartość apteczki pierwszej pomocy; posługuje się apteczką pierwszej pomocy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omawia prawidłowe postępowanie w czasie upałów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wymienia najczęstsze przyczyny utonięć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wymienia najczęstsze przyczyny wypadków drogowych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wyjaśnia znaczenie terminów: „skażenie" i „zakażenie"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B5368F" w:rsidRPr="009E15F4" w:rsidRDefault="00B5368F" w:rsidP="00B5368F">
      <w:pPr>
        <w:pStyle w:val="Akapitzlist"/>
        <w:numPr>
          <w:ilvl w:val="0"/>
          <w:numId w:val="3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B5368F">
        <w:rPr>
          <w:rFonts w:eastAsia="Times New Roman" w:cs="Times New Roman"/>
          <w:bCs/>
          <w:kern w:val="0"/>
          <w:lang w:eastAsia="pl-PL" w:bidi="ar-SA"/>
        </w:rPr>
        <w:t>wyjaśnia znaczenie terminu „piktogram"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235AB6" w:rsidRPr="00235AB6" w:rsidRDefault="00235AB6">
      <w:pPr>
        <w:rPr>
          <w:u w:val="single"/>
        </w:rPr>
      </w:pPr>
    </w:p>
    <w:p w:rsidR="00235AB6" w:rsidRDefault="00235AB6" w:rsidP="00B5368F">
      <w:pPr>
        <w:suppressAutoHyphens w:val="0"/>
        <w:spacing w:before="240"/>
        <w:jc w:val="both"/>
        <w:rPr>
          <w:rFonts w:eastAsia="Times New Roman" w:cs="Times New Roman"/>
          <w:b/>
          <w:i/>
          <w:kern w:val="0"/>
          <w:lang w:eastAsia="pl-PL" w:bidi="ar-SA"/>
        </w:rPr>
      </w:pPr>
      <w:r w:rsidRPr="00235AB6">
        <w:rPr>
          <w:rFonts w:eastAsia="Times New Roman" w:cs="Times New Roman"/>
          <w:b/>
          <w:bCs/>
          <w:i/>
          <w:kern w:val="0"/>
          <w:lang w:eastAsia="pl-PL" w:bidi="ar-SA"/>
        </w:rPr>
        <w:t xml:space="preserve">Ocenę dostateczną </w:t>
      </w:r>
      <w:r w:rsidRPr="00235AB6">
        <w:rPr>
          <w:rFonts w:eastAsia="Times New Roman" w:cs="Times New Roman"/>
          <w:b/>
          <w:i/>
          <w:kern w:val="0"/>
          <w:lang w:eastAsia="pl-PL" w:bidi="ar-SA"/>
        </w:rPr>
        <w:t>otrzymuje uczeń, który:</w:t>
      </w:r>
    </w:p>
    <w:p w:rsidR="00357E5E" w:rsidRDefault="00357E5E" w:rsidP="00357E5E">
      <w:pPr>
        <w:pStyle w:val="Akapitzlist"/>
        <w:numPr>
          <w:ilvl w:val="0"/>
          <w:numId w:val="2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357E5E">
        <w:rPr>
          <w:rFonts w:eastAsia="Times New Roman" w:cs="Times New Roman"/>
          <w:bCs/>
          <w:kern w:val="0"/>
          <w:lang w:eastAsia="pl-PL" w:bidi="ar-SA"/>
        </w:rPr>
        <w:t>przy pomocy nauczyciela podejmuje proste zadania,</w:t>
      </w:r>
    </w:p>
    <w:p w:rsidR="00357E5E" w:rsidRDefault="00357E5E" w:rsidP="00357E5E">
      <w:pPr>
        <w:pStyle w:val="Akapitzlist"/>
        <w:numPr>
          <w:ilvl w:val="0"/>
          <w:numId w:val="2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357E5E">
        <w:rPr>
          <w:rFonts w:eastAsia="Times New Roman" w:cs="Times New Roman"/>
          <w:bCs/>
          <w:kern w:val="0"/>
          <w:lang w:eastAsia="pl-PL" w:bidi="ar-SA"/>
        </w:rPr>
        <w:t>w  czasie  zajęć  samodzielnie  wykonuje  proste  zadania zlecone przez nauczyciela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357E5E" w:rsidRDefault="00357E5E" w:rsidP="00357E5E">
      <w:pPr>
        <w:pStyle w:val="Akapitzlist"/>
        <w:numPr>
          <w:ilvl w:val="0"/>
          <w:numId w:val="2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p</w:t>
      </w:r>
      <w:r w:rsidRPr="00357E5E">
        <w:rPr>
          <w:rFonts w:eastAsia="Times New Roman" w:cs="Times New Roman"/>
          <w:bCs/>
          <w:kern w:val="0"/>
          <w:lang w:eastAsia="pl-PL" w:bidi="ar-SA"/>
        </w:rPr>
        <w:t>od kierunkiem nauczyciela wykorzystuje podstawowe źródła informacji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357E5E" w:rsidRDefault="00357E5E" w:rsidP="00D727D8">
      <w:pPr>
        <w:pStyle w:val="Akapitzlist"/>
        <w:numPr>
          <w:ilvl w:val="0"/>
          <w:numId w:val="2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357E5E">
        <w:rPr>
          <w:rFonts w:eastAsia="Times New Roman" w:cs="Times New Roman"/>
          <w:bCs/>
          <w:kern w:val="0"/>
          <w:lang w:eastAsia="pl-PL" w:bidi="ar-SA"/>
        </w:rPr>
        <w:t xml:space="preserve">częściowo  opanował  podstawowe  wiadomości  i umiejętności –umożliwiające  podjęcie  </w:t>
      </w:r>
      <w:r>
        <w:rPr>
          <w:rFonts w:eastAsia="Times New Roman" w:cs="Times New Roman"/>
          <w:bCs/>
          <w:kern w:val="0"/>
          <w:lang w:eastAsia="pl-PL" w:bidi="ar-SA"/>
        </w:rPr>
        <w:t>niezbędnych działań ratunkowych:</w:t>
      </w:r>
    </w:p>
    <w:p w:rsidR="00357E5E" w:rsidRDefault="00D727D8" w:rsidP="00D727D8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D727D8">
        <w:rPr>
          <w:rFonts w:eastAsia="Times New Roman" w:cs="Times New Roman"/>
          <w:bCs/>
          <w:kern w:val="0"/>
          <w:lang w:eastAsia="pl-PL" w:bidi="ar-SA"/>
        </w:rPr>
        <w:t>wyjaśnia, jak należy się zachować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D727D8">
        <w:rPr>
          <w:rFonts w:eastAsia="Times New Roman" w:cs="Times New Roman"/>
          <w:bCs/>
          <w:kern w:val="0"/>
          <w:lang w:eastAsia="pl-PL" w:bidi="ar-SA"/>
        </w:rPr>
        <w:t>po usłyszeniu alarmu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D727D8" w:rsidRDefault="00D727D8" w:rsidP="00D727D8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D727D8">
        <w:rPr>
          <w:rFonts w:eastAsia="Times New Roman" w:cs="Times New Roman"/>
          <w:bCs/>
          <w:kern w:val="0"/>
          <w:lang w:eastAsia="pl-PL" w:bidi="ar-SA"/>
        </w:rPr>
        <w:lastRenderedPageBreak/>
        <w:t>omawia zasady zachowania się ludności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D727D8">
        <w:rPr>
          <w:rFonts w:eastAsia="Times New Roman" w:cs="Times New Roman"/>
          <w:bCs/>
          <w:kern w:val="0"/>
          <w:lang w:eastAsia="pl-PL" w:bidi="ar-SA"/>
        </w:rPr>
        <w:t>po ogłoszeniu alarmu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D727D8" w:rsidRDefault="00D727D8" w:rsidP="00D727D8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D727D8">
        <w:rPr>
          <w:rFonts w:eastAsia="Times New Roman" w:cs="Times New Roman"/>
          <w:bCs/>
          <w:kern w:val="0"/>
          <w:lang w:eastAsia="pl-PL" w:bidi="ar-SA"/>
        </w:rPr>
        <w:t>wymienia zagrożenia dla grup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D727D8">
        <w:rPr>
          <w:rFonts w:eastAsia="Times New Roman" w:cs="Times New Roman"/>
          <w:bCs/>
          <w:kern w:val="0"/>
          <w:lang w:eastAsia="pl-PL" w:bidi="ar-SA"/>
        </w:rPr>
        <w:t>społecznych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D727D8" w:rsidRDefault="00D727D8" w:rsidP="00D727D8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D727D8">
        <w:rPr>
          <w:rFonts w:eastAsia="Times New Roman" w:cs="Times New Roman"/>
          <w:bCs/>
          <w:kern w:val="0"/>
          <w:lang w:eastAsia="pl-PL" w:bidi="ar-SA"/>
        </w:rPr>
        <w:t>identyfikuje znak rozpoznawczy OC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D727D8" w:rsidRDefault="00D727D8" w:rsidP="00D727D8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D727D8">
        <w:rPr>
          <w:rFonts w:eastAsia="Times New Roman" w:cs="Times New Roman"/>
          <w:bCs/>
          <w:kern w:val="0"/>
          <w:lang w:eastAsia="pl-PL" w:bidi="ar-SA"/>
        </w:rPr>
        <w:t>charakteryzuje zagrożenia pożarowe w domu, szkole i najbliższej okolicy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D727D8" w:rsidRDefault="00D727D8" w:rsidP="00D727D8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D727D8">
        <w:rPr>
          <w:rFonts w:eastAsia="Times New Roman" w:cs="Times New Roman"/>
          <w:bCs/>
          <w:kern w:val="0"/>
          <w:lang w:eastAsia="pl-PL" w:bidi="ar-SA"/>
        </w:rPr>
        <w:t>wyjaśnia, jak należy gasić zarzewie ognia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D727D8" w:rsidRDefault="00D727D8" w:rsidP="00D727D8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D727D8">
        <w:rPr>
          <w:rFonts w:eastAsia="Times New Roman" w:cs="Times New Roman"/>
          <w:bCs/>
          <w:kern w:val="0"/>
          <w:lang w:eastAsia="pl-PL" w:bidi="ar-SA"/>
        </w:rPr>
        <w:t>omawia zasady ewakuacji ludności i zwierząt z terenów zagrożonych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D727D8" w:rsidRDefault="00D727D8" w:rsidP="00D727D8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D727D8">
        <w:rPr>
          <w:rFonts w:eastAsia="Times New Roman" w:cs="Times New Roman"/>
          <w:bCs/>
          <w:kern w:val="0"/>
          <w:lang w:eastAsia="pl-PL" w:bidi="ar-SA"/>
        </w:rPr>
        <w:t>rozpoznaje stan osoby poszkodowanej; prawidłowo bada jej oddech (na manekinie)</w:t>
      </w:r>
      <w:r w:rsidR="001947C9">
        <w:rPr>
          <w:rFonts w:eastAsia="Times New Roman" w:cs="Times New Roman"/>
          <w:bCs/>
          <w:kern w:val="0"/>
          <w:lang w:eastAsia="pl-PL" w:bidi="ar-SA"/>
        </w:rPr>
        <w:t>,</w:t>
      </w:r>
    </w:p>
    <w:p w:rsidR="001947C9" w:rsidRDefault="001947C9" w:rsidP="001947C9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1947C9">
        <w:rPr>
          <w:rFonts w:eastAsia="Times New Roman" w:cs="Times New Roman"/>
          <w:bCs/>
          <w:kern w:val="0"/>
          <w:lang w:eastAsia="pl-PL" w:bidi="ar-SA"/>
        </w:rPr>
        <w:t>wymienia zagrożenia dla osoby nieprzytomnej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1947C9" w:rsidRDefault="001947C9" w:rsidP="001947C9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1947C9">
        <w:rPr>
          <w:rFonts w:eastAsia="Times New Roman" w:cs="Times New Roman"/>
          <w:bCs/>
          <w:kern w:val="0"/>
          <w:lang w:eastAsia="pl-PL" w:bidi="ar-SA"/>
        </w:rPr>
        <w:t>omawia znaczenie czasu w udzielaniu pierwszej pomocy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1947C9" w:rsidRDefault="001947C9" w:rsidP="001947C9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1947C9">
        <w:rPr>
          <w:rFonts w:eastAsia="Times New Roman" w:cs="Times New Roman"/>
          <w:bCs/>
          <w:kern w:val="0"/>
          <w:lang w:eastAsia="pl-PL" w:bidi="ar-SA"/>
        </w:rPr>
        <w:t>udziela pomocy przy urazach kończyn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1947C9" w:rsidRDefault="001947C9" w:rsidP="001947C9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1947C9">
        <w:rPr>
          <w:rFonts w:eastAsia="Times New Roman" w:cs="Times New Roman"/>
          <w:bCs/>
          <w:kern w:val="0"/>
          <w:lang w:eastAsia="pl-PL" w:bidi="ar-SA"/>
        </w:rPr>
        <w:t>wyjaśnia, czym jest zasłabnięcie, i omawia zasady postępowania w przypadku zasłabnięcia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1947C9" w:rsidRDefault="001947C9" w:rsidP="001947C9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1947C9">
        <w:rPr>
          <w:rFonts w:eastAsia="Times New Roman" w:cs="Times New Roman"/>
          <w:bCs/>
          <w:kern w:val="0"/>
          <w:lang w:eastAsia="pl-PL" w:bidi="ar-SA"/>
        </w:rPr>
        <w:t xml:space="preserve">wymienia części ciała najłatwiej ulegające </w:t>
      </w:r>
      <w:proofErr w:type="spellStart"/>
      <w:r w:rsidRPr="001947C9">
        <w:rPr>
          <w:rFonts w:eastAsia="Times New Roman" w:cs="Times New Roman"/>
          <w:bCs/>
          <w:kern w:val="0"/>
          <w:lang w:eastAsia="pl-PL" w:bidi="ar-SA"/>
        </w:rPr>
        <w:t>odmrożeniom</w:t>
      </w:r>
      <w:proofErr w:type="spellEnd"/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1947C9" w:rsidRDefault="001947C9" w:rsidP="001947C9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1947C9">
        <w:rPr>
          <w:rFonts w:eastAsia="Times New Roman" w:cs="Times New Roman"/>
          <w:bCs/>
          <w:kern w:val="0"/>
          <w:lang w:eastAsia="pl-PL" w:bidi="ar-SA"/>
        </w:rPr>
        <w:t>udziela pomocy osobie poszkodowanej na skutek oparzenia termicznego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1947C9" w:rsidRDefault="00E805CE" w:rsidP="00E805CE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E805CE">
        <w:rPr>
          <w:rFonts w:eastAsia="Times New Roman" w:cs="Times New Roman"/>
          <w:bCs/>
          <w:kern w:val="0"/>
          <w:lang w:eastAsia="pl-PL" w:bidi="ar-SA"/>
        </w:rPr>
        <w:t>wyjaśnia, jak należy postępować, by bezpiecznie udzielić pomocy osobom tonącym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E805CE" w:rsidRDefault="00E805CE" w:rsidP="00E805CE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E805CE">
        <w:rPr>
          <w:rFonts w:eastAsia="Times New Roman" w:cs="Times New Roman"/>
          <w:bCs/>
          <w:kern w:val="0"/>
          <w:lang w:eastAsia="pl-PL" w:bidi="ar-SA"/>
        </w:rPr>
        <w:t>wyjaśnia znaczenie terminu „promieniotwórczość"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E805CE" w:rsidRPr="00E805CE" w:rsidRDefault="00E805CE" w:rsidP="00E805CE">
      <w:pPr>
        <w:pStyle w:val="Akapitzlist"/>
        <w:numPr>
          <w:ilvl w:val="0"/>
          <w:numId w:val="5"/>
        </w:numPr>
        <w:suppressAutoHyphens w:val="0"/>
        <w:spacing w:before="240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E805CE">
        <w:rPr>
          <w:rFonts w:eastAsia="Times New Roman" w:cs="Times New Roman"/>
          <w:bCs/>
          <w:kern w:val="0"/>
          <w:lang w:eastAsia="pl-PL" w:bidi="ar-SA"/>
        </w:rPr>
        <w:t>wymienia sposoby zabezpieczenia żywności i wody przed skażeniami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235AB6" w:rsidRDefault="00235AB6">
      <w:pPr>
        <w:rPr>
          <w:b/>
          <w:u w:val="single"/>
        </w:rPr>
      </w:pPr>
    </w:p>
    <w:p w:rsidR="00235AB6" w:rsidRDefault="00235AB6" w:rsidP="00235AB6">
      <w:pPr>
        <w:tabs>
          <w:tab w:val="left" w:pos="2410"/>
        </w:tabs>
        <w:suppressAutoHyphens w:val="0"/>
        <w:spacing w:before="240"/>
        <w:jc w:val="both"/>
        <w:rPr>
          <w:rFonts w:eastAsia="Times New Roman" w:cs="Times New Roman"/>
          <w:b/>
          <w:bCs/>
          <w:i/>
          <w:kern w:val="0"/>
          <w:lang w:eastAsia="pl-PL" w:bidi="ar-SA"/>
        </w:rPr>
      </w:pPr>
      <w:r w:rsidRPr="00235AB6">
        <w:rPr>
          <w:rFonts w:eastAsia="Times New Roman" w:cs="Times New Roman"/>
          <w:b/>
          <w:bCs/>
          <w:i/>
          <w:kern w:val="0"/>
          <w:lang w:eastAsia="pl-PL" w:bidi="ar-SA"/>
        </w:rPr>
        <w:t xml:space="preserve">Ocenę dobrą </w:t>
      </w:r>
      <w:r w:rsidRPr="00235AB6">
        <w:rPr>
          <w:rFonts w:eastAsia="Times New Roman" w:cs="Times New Roman"/>
          <w:b/>
          <w:i/>
          <w:kern w:val="0"/>
          <w:lang w:eastAsia="pl-PL" w:bidi="ar-SA"/>
        </w:rPr>
        <w:t>otrzymuje uczeń, który</w:t>
      </w:r>
      <w:r w:rsidRPr="00235AB6">
        <w:rPr>
          <w:rFonts w:eastAsia="Times New Roman" w:cs="Times New Roman"/>
          <w:b/>
          <w:bCs/>
          <w:i/>
          <w:kern w:val="0"/>
          <w:lang w:eastAsia="pl-PL" w:bidi="ar-SA"/>
        </w:rPr>
        <w:t>:</w:t>
      </w:r>
    </w:p>
    <w:p w:rsidR="00661B3F" w:rsidRDefault="00661B3F" w:rsidP="00661B3F">
      <w:pPr>
        <w:pStyle w:val="Akapitzlist"/>
        <w:numPr>
          <w:ilvl w:val="0"/>
          <w:numId w:val="6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wykorzystuje różne źródła informacji,</w:t>
      </w:r>
    </w:p>
    <w:p w:rsidR="00661B3F" w:rsidRDefault="00661B3F" w:rsidP="00661B3F">
      <w:pPr>
        <w:pStyle w:val="Akapitzlist"/>
        <w:numPr>
          <w:ilvl w:val="0"/>
          <w:numId w:val="6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poprawnie    rozumuje    w    kategoriach    przyczynowo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61B3F">
        <w:rPr>
          <w:rFonts w:eastAsia="Times New Roman" w:cs="Times New Roman"/>
          <w:kern w:val="0"/>
          <w:lang w:eastAsia="pl-PL" w:bidi="ar-SA"/>
        </w:rPr>
        <w:t>-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61B3F">
        <w:rPr>
          <w:rFonts w:eastAsia="Times New Roman" w:cs="Times New Roman"/>
          <w:kern w:val="0"/>
          <w:lang w:eastAsia="pl-PL" w:bidi="ar-SA"/>
        </w:rPr>
        <w:t>skutkowych,</w:t>
      </w:r>
    </w:p>
    <w:p w:rsidR="00661B3F" w:rsidRDefault="00661B3F" w:rsidP="00661B3F">
      <w:pPr>
        <w:pStyle w:val="Akapitzlist"/>
        <w:numPr>
          <w:ilvl w:val="0"/>
          <w:numId w:val="6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podejmuje wybrane zadania dodatkowe,</w:t>
      </w:r>
    </w:p>
    <w:p w:rsidR="00661B3F" w:rsidRDefault="00661B3F" w:rsidP="00661B3F">
      <w:pPr>
        <w:pStyle w:val="Akapitzlist"/>
        <w:numPr>
          <w:ilvl w:val="0"/>
          <w:numId w:val="6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poprawnie  przedstawia  algorytmy  postępowania  w różnorodnych sytuacjach,</w:t>
      </w:r>
    </w:p>
    <w:p w:rsidR="00661B3F" w:rsidRDefault="00661B3F" w:rsidP="00661B3F">
      <w:pPr>
        <w:pStyle w:val="Akapitzlist"/>
        <w:numPr>
          <w:ilvl w:val="0"/>
          <w:numId w:val="6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dokonuje porównań typowych sytuacji,</w:t>
      </w:r>
    </w:p>
    <w:p w:rsidR="00661B3F" w:rsidRDefault="00661B3F" w:rsidP="00661B3F">
      <w:pPr>
        <w:pStyle w:val="Akapitzlist"/>
        <w:numPr>
          <w:ilvl w:val="0"/>
          <w:numId w:val="6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samodzielnie    realizuje    zadania    powierzone    przez nauczyciela,</w:t>
      </w:r>
    </w:p>
    <w:p w:rsidR="00661B3F" w:rsidRDefault="00661B3F" w:rsidP="00661B3F">
      <w:pPr>
        <w:pStyle w:val="Akapitzlist"/>
        <w:numPr>
          <w:ilvl w:val="0"/>
          <w:numId w:val="6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opanował   materiał   programowy   w   stopniu zadowalającym</w:t>
      </w:r>
      <w:r>
        <w:rPr>
          <w:rFonts w:eastAsia="Times New Roman" w:cs="Times New Roman"/>
          <w:kern w:val="0"/>
          <w:lang w:eastAsia="pl-PL" w:bidi="ar-SA"/>
        </w:rPr>
        <w:t>:</w:t>
      </w:r>
    </w:p>
    <w:p w:rsidR="00661B3F" w:rsidRDefault="00661B3F" w:rsidP="00661B3F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wyjaśnia, czemu służy system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61B3F">
        <w:rPr>
          <w:rFonts w:eastAsia="Times New Roman" w:cs="Times New Roman"/>
          <w:kern w:val="0"/>
          <w:lang w:eastAsia="pl-PL" w:bidi="ar-SA"/>
        </w:rPr>
        <w:t>wykrywania skażeń i alarmowania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661B3F" w:rsidRDefault="00661B3F" w:rsidP="00661B3F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zachowuje się właściwie (zgodnie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61B3F">
        <w:rPr>
          <w:rFonts w:eastAsia="Times New Roman" w:cs="Times New Roman"/>
          <w:kern w:val="0"/>
          <w:lang w:eastAsia="pl-PL" w:bidi="ar-SA"/>
        </w:rPr>
        <w:t>z instrukcją) po ogłoszeniu alarmu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61B3F">
        <w:rPr>
          <w:rFonts w:eastAsia="Times New Roman" w:cs="Times New Roman"/>
          <w:kern w:val="0"/>
          <w:lang w:eastAsia="pl-PL" w:bidi="ar-SA"/>
        </w:rPr>
        <w:t>w szkole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661B3F" w:rsidRDefault="00661B3F" w:rsidP="00661B3F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uzasadnia konieczność istnienia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61B3F">
        <w:rPr>
          <w:rFonts w:eastAsia="Times New Roman" w:cs="Times New Roman"/>
          <w:kern w:val="0"/>
          <w:lang w:eastAsia="pl-PL" w:bidi="ar-SA"/>
        </w:rPr>
        <w:t>zorganizowanej ochrony ludności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661B3F" w:rsidRPr="00661B3F" w:rsidRDefault="00661B3F" w:rsidP="00661B3F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omawia cele i zadania obrony cywilnej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661B3F" w:rsidRDefault="00661B3F" w:rsidP="00661B3F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wymienia i omawia najczęstsze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61B3F">
        <w:rPr>
          <w:rFonts w:eastAsia="Times New Roman" w:cs="Times New Roman"/>
          <w:kern w:val="0"/>
          <w:lang w:eastAsia="pl-PL" w:bidi="ar-SA"/>
        </w:rPr>
        <w:t>zagrożenia zdrowia i życia na skutek</w:t>
      </w:r>
      <w:r>
        <w:rPr>
          <w:rFonts w:eastAsia="Times New Roman" w:cs="Times New Roman"/>
          <w:kern w:val="0"/>
          <w:lang w:eastAsia="pl-PL" w:bidi="ar-SA"/>
        </w:rPr>
        <w:t xml:space="preserve"> powodzi, </w:t>
      </w:r>
      <w:r w:rsidRPr="00661B3F">
        <w:rPr>
          <w:rFonts w:eastAsia="Times New Roman" w:cs="Times New Roman"/>
          <w:kern w:val="0"/>
          <w:lang w:eastAsia="pl-PL" w:bidi="ar-SA"/>
        </w:rPr>
        <w:t>pożaru, huraganu i innych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61B3F">
        <w:rPr>
          <w:rFonts w:eastAsia="Times New Roman" w:cs="Times New Roman"/>
          <w:kern w:val="0"/>
          <w:lang w:eastAsia="pl-PL" w:bidi="ar-SA"/>
        </w:rPr>
        <w:t>sytuacji kryzysowych zagrażających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61B3F">
        <w:rPr>
          <w:rFonts w:eastAsia="Times New Roman" w:cs="Times New Roman"/>
          <w:kern w:val="0"/>
          <w:lang w:eastAsia="pl-PL" w:bidi="ar-SA"/>
        </w:rPr>
        <w:t>lokalnej społeczności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661B3F" w:rsidRDefault="00661B3F" w:rsidP="00661B3F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661B3F">
        <w:rPr>
          <w:rFonts w:eastAsia="Times New Roman" w:cs="Times New Roman"/>
          <w:kern w:val="0"/>
          <w:lang w:eastAsia="pl-PL" w:bidi="ar-SA"/>
        </w:rPr>
        <w:t>wymienia zadania organów państwa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61B3F">
        <w:rPr>
          <w:rFonts w:eastAsia="Times New Roman" w:cs="Times New Roman"/>
          <w:kern w:val="0"/>
          <w:lang w:eastAsia="pl-PL" w:bidi="ar-SA"/>
        </w:rPr>
        <w:t>w zakresie ochrony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661B3F">
        <w:rPr>
          <w:rFonts w:eastAsia="Times New Roman" w:cs="Times New Roman"/>
          <w:kern w:val="0"/>
          <w:lang w:eastAsia="pl-PL" w:bidi="ar-SA"/>
        </w:rPr>
        <w:t>przeciwpowodziowej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35AB6" w:rsidRPr="008A251C" w:rsidRDefault="008A251C" w:rsidP="008A251C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8A251C">
        <w:t>identyfikuje znaki ochrony przeciwpożarowej</w:t>
      </w:r>
      <w:r>
        <w:t>,</w:t>
      </w:r>
    </w:p>
    <w:p w:rsidR="008A251C" w:rsidRDefault="008A251C" w:rsidP="008A251C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8A251C">
        <w:rPr>
          <w:rFonts w:eastAsia="Times New Roman" w:cs="Times New Roman"/>
          <w:kern w:val="0"/>
          <w:lang w:eastAsia="pl-PL" w:bidi="ar-SA"/>
        </w:rPr>
        <w:t>omawia przyczyny wypadków oraz katastrof komunikacyjnych i technicznych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8A251C" w:rsidRDefault="008A251C" w:rsidP="008A251C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8A251C">
        <w:rPr>
          <w:rFonts w:eastAsia="Times New Roman" w:cs="Times New Roman"/>
          <w:kern w:val="0"/>
          <w:lang w:eastAsia="pl-PL" w:bidi="ar-SA"/>
        </w:rPr>
        <w:t>charakteryzuje najistotniejsze zasady opuszczania miejsc zagrożonych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8A251C" w:rsidRDefault="008A251C" w:rsidP="008A251C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8A251C">
        <w:rPr>
          <w:rFonts w:eastAsia="Times New Roman" w:cs="Times New Roman"/>
          <w:kern w:val="0"/>
          <w:lang w:eastAsia="pl-PL" w:bidi="ar-SA"/>
        </w:rPr>
        <w:t>omawia budowę i zasady funkcjonowania układu oddechowego człowieka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8A251C" w:rsidRDefault="008A251C" w:rsidP="008A251C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8A251C">
        <w:rPr>
          <w:rFonts w:eastAsia="Times New Roman" w:cs="Times New Roman"/>
          <w:kern w:val="0"/>
          <w:lang w:eastAsia="pl-PL" w:bidi="ar-SA"/>
        </w:rPr>
        <w:t>omawia zasady postępowania aseptycznego i bezpiecznego dla ratownika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8A251C" w:rsidRDefault="008A251C" w:rsidP="008A251C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8A251C">
        <w:rPr>
          <w:rFonts w:eastAsia="Times New Roman" w:cs="Times New Roman"/>
          <w:kern w:val="0"/>
          <w:lang w:eastAsia="pl-PL" w:bidi="ar-SA"/>
        </w:rPr>
        <w:t>układa poszkodowanego w pozycji bezpiecznej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870D68">
        <w:rPr>
          <w:rFonts w:eastAsia="Times New Roman" w:cs="Times New Roman"/>
          <w:kern w:val="0"/>
          <w:lang w:eastAsia="pl-PL" w:bidi="ar-SA"/>
        </w:rPr>
        <w:t>demonstruje sposoby użycia chusty trójkątnej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8A251C" w:rsidRDefault="008A251C" w:rsidP="008A251C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8A251C">
        <w:rPr>
          <w:rFonts w:eastAsia="Times New Roman" w:cs="Times New Roman"/>
          <w:kern w:val="0"/>
          <w:lang w:eastAsia="pl-PL" w:bidi="ar-SA"/>
        </w:rPr>
        <w:t>wykonuje samodzielnie resuscytację krążeniowo-oddechowa u dorosłych i dzieci (na manekinach)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8A251C" w:rsidRDefault="008A251C" w:rsidP="008A251C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8A251C">
        <w:rPr>
          <w:rFonts w:eastAsia="Times New Roman" w:cs="Times New Roman"/>
          <w:kern w:val="0"/>
          <w:lang w:eastAsia="pl-PL" w:bidi="ar-SA"/>
        </w:rPr>
        <w:t>wyjaśnia, na czym polega pomoc ratownicza w zadławieniu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8A251C" w:rsidRDefault="008A251C" w:rsidP="008A251C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8A251C">
        <w:rPr>
          <w:rFonts w:eastAsia="Times New Roman" w:cs="Times New Roman"/>
          <w:kern w:val="0"/>
          <w:lang w:eastAsia="pl-PL" w:bidi="ar-SA"/>
        </w:rPr>
        <w:t>wymienia rodzaje krwawień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8A251C" w:rsidRDefault="008A251C" w:rsidP="008A251C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8A251C">
        <w:rPr>
          <w:rFonts w:eastAsia="Times New Roman" w:cs="Times New Roman"/>
          <w:kern w:val="0"/>
          <w:lang w:eastAsia="pl-PL" w:bidi="ar-SA"/>
        </w:rPr>
        <w:t>udziela pomocy w przypadku krwawienia z nosa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182355" w:rsidRDefault="00182355" w:rsidP="00182355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182355">
        <w:rPr>
          <w:rFonts w:eastAsia="Times New Roman" w:cs="Times New Roman"/>
          <w:kern w:val="0"/>
          <w:lang w:eastAsia="pl-PL" w:bidi="ar-SA"/>
        </w:rPr>
        <w:t>wyjaśnia znaczenie bólu w klatce piersiowej jako objawu stanu zagrożenia życia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182355" w:rsidRDefault="00182355" w:rsidP="00182355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182355">
        <w:rPr>
          <w:rFonts w:eastAsia="Times New Roman" w:cs="Times New Roman"/>
          <w:kern w:val="0"/>
          <w:lang w:eastAsia="pl-PL" w:bidi="ar-SA"/>
        </w:rPr>
        <w:t>wyjaśnia, na czym polega pierwsza pomoc: - w wychłodzeniu - w odmrożeniu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182355" w:rsidRDefault="00182355" w:rsidP="00182355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182355">
        <w:rPr>
          <w:rFonts w:eastAsia="Times New Roman" w:cs="Times New Roman"/>
          <w:kern w:val="0"/>
          <w:lang w:eastAsia="pl-PL" w:bidi="ar-SA"/>
        </w:rPr>
        <w:t>wyjaśnia znaczenie terminów „udar słoneczny" i „udar cieplny"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182355" w:rsidRPr="00182355" w:rsidRDefault="00182355" w:rsidP="00182355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>
        <w:t>wyjaśnia, jak można pomóc osobie, która ucierpiała wskutek udaru,</w:t>
      </w:r>
    </w:p>
    <w:p w:rsidR="00182355" w:rsidRPr="00182355" w:rsidRDefault="00182355" w:rsidP="00182355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>
        <w:t xml:space="preserve"> </w:t>
      </w:r>
      <w:r w:rsidRPr="00182355">
        <w:t>wyjaśnia, jak udzielić pomocy osobie porażonej prądem elektrycznym</w:t>
      </w:r>
      <w:r>
        <w:t>,</w:t>
      </w:r>
    </w:p>
    <w:p w:rsidR="00182355" w:rsidRPr="00182355" w:rsidRDefault="00182355" w:rsidP="00182355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182355">
        <w:rPr>
          <w:rFonts w:eastAsia="Times New Roman" w:cs="Times New Roman"/>
          <w:kern w:val="0"/>
          <w:lang w:eastAsia="pl-PL" w:bidi="ar-SA"/>
        </w:rPr>
        <w:t xml:space="preserve">wyjaśnia, na czym polega pierwsza pomoc przy zatruciach: </w:t>
      </w:r>
    </w:p>
    <w:p w:rsidR="00182355" w:rsidRPr="00182355" w:rsidRDefault="00182355" w:rsidP="00182355">
      <w:pPr>
        <w:pStyle w:val="Akapitzlist"/>
        <w:tabs>
          <w:tab w:val="left" w:pos="2410"/>
        </w:tabs>
        <w:suppressAutoHyphens w:val="0"/>
        <w:spacing w:before="240"/>
        <w:ind w:left="1440"/>
        <w:rPr>
          <w:rFonts w:eastAsia="Times New Roman" w:cs="Times New Roman"/>
          <w:kern w:val="0"/>
          <w:lang w:eastAsia="pl-PL" w:bidi="ar-SA"/>
        </w:rPr>
      </w:pPr>
      <w:r w:rsidRPr="00182355">
        <w:rPr>
          <w:rFonts w:eastAsia="Times New Roman" w:cs="Times New Roman"/>
          <w:kern w:val="0"/>
          <w:lang w:eastAsia="pl-PL" w:bidi="ar-SA"/>
        </w:rPr>
        <w:t xml:space="preserve">- pokarmowych </w:t>
      </w:r>
    </w:p>
    <w:p w:rsidR="00182355" w:rsidRPr="00182355" w:rsidRDefault="00182355" w:rsidP="00182355">
      <w:pPr>
        <w:pStyle w:val="Akapitzlist"/>
        <w:tabs>
          <w:tab w:val="left" w:pos="2410"/>
        </w:tabs>
        <w:suppressAutoHyphens w:val="0"/>
        <w:spacing w:before="240"/>
        <w:ind w:left="1440"/>
        <w:rPr>
          <w:rFonts w:eastAsia="Times New Roman" w:cs="Times New Roman"/>
          <w:kern w:val="0"/>
          <w:lang w:eastAsia="pl-PL" w:bidi="ar-SA"/>
        </w:rPr>
      </w:pPr>
      <w:r w:rsidRPr="00182355">
        <w:rPr>
          <w:rFonts w:eastAsia="Times New Roman" w:cs="Times New Roman"/>
          <w:kern w:val="0"/>
          <w:lang w:eastAsia="pl-PL" w:bidi="ar-SA"/>
        </w:rPr>
        <w:t>- lekami</w:t>
      </w:r>
    </w:p>
    <w:p w:rsidR="00182355" w:rsidRPr="00182355" w:rsidRDefault="00182355" w:rsidP="00182355">
      <w:pPr>
        <w:pStyle w:val="Akapitzlist"/>
        <w:tabs>
          <w:tab w:val="left" w:pos="2410"/>
        </w:tabs>
        <w:suppressAutoHyphens w:val="0"/>
        <w:spacing w:before="240"/>
        <w:ind w:left="1440"/>
        <w:rPr>
          <w:rFonts w:eastAsia="Times New Roman" w:cs="Times New Roman"/>
          <w:kern w:val="0"/>
          <w:lang w:eastAsia="pl-PL" w:bidi="ar-SA"/>
        </w:rPr>
      </w:pPr>
      <w:r w:rsidRPr="00182355">
        <w:rPr>
          <w:rFonts w:eastAsia="Times New Roman" w:cs="Times New Roman"/>
          <w:kern w:val="0"/>
          <w:lang w:eastAsia="pl-PL" w:bidi="ar-SA"/>
        </w:rPr>
        <w:t xml:space="preserve">- gazami </w:t>
      </w:r>
    </w:p>
    <w:p w:rsidR="00182355" w:rsidRDefault="00182355" w:rsidP="00182355">
      <w:pPr>
        <w:pStyle w:val="Akapitzlist"/>
        <w:tabs>
          <w:tab w:val="left" w:pos="2410"/>
        </w:tabs>
        <w:suppressAutoHyphens w:val="0"/>
        <w:spacing w:before="240"/>
        <w:ind w:left="1440"/>
        <w:rPr>
          <w:rFonts w:eastAsia="Times New Roman" w:cs="Times New Roman"/>
          <w:kern w:val="0"/>
          <w:lang w:eastAsia="pl-PL" w:bidi="ar-SA"/>
        </w:rPr>
      </w:pPr>
      <w:r w:rsidRPr="00182355">
        <w:rPr>
          <w:rFonts w:eastAsia="Times New Roman" w:cs="Times New Roman"/>
          <w:kern w:val="0"/>
          <w:lang w:eastAsia="pl-PL" w:bidi="ar-SA"/>
        </w:rPr>
        <w:t>- środkami chemicznymi</w:t>
      </w:r>
    </w:p>
    <w:p w:rsidR="00182355" w:rsidRDefault="004048AD" w:rsidP="004048AD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4048AD">
        <w:rPr>
          <w:rFonts w:eastAsia="Times New Roman" w:cs="Times New Roman"/>
          <w:kern w:val="0"/>
          <w:lang w:eastAsia="pl-PL" w:bidi="ar-SA"/>
        </w:rPr>
        <w:t>wyjaśnia, na czym polegają zabiegi sanitarne i zabiegi specjalne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4048AD" w:rsidRDefault="004048AD" w:rsidP="004048AD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4048AD">
        <w:rPr>
          <w:rFonts w:eastAsia="Times New Roman" w:cs="Times New Roman"/>
          <w:kern w:val="0"/>
          <w:lang w:eastAsia="pl-PL" w:bidi="ar-SA"/>
        </w:rPr>
        <w:t>wymienia możliwe źródła skażenia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4048AD" w:rsidRDefault="004048AD" w:rsidP="004048AD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4048AD">
        <w:rPr>
          <w:rFonts w:eastAsia="Times New Roman" w:cs="Times New Roman"/>
          <w:kern w:val="0"/>
          <w:lang w:eastAsia="pl-PL" w:bidi="ar-SA"/>
        </w:rPr>
        <w:t>uzasadnia konieczność stałej ochrony wody i żywności, zwłaszcza w czasie zdarzeń kryzysowych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4048AD" w:rsidRPr="0013281A" w:rsidRDefault="004048AD" w:rsidP="0013281A">
      <w:pPr>
        <w:pStyle w:val="Akapitzlist"/>
        <w:numPr>
          <w:ilvl w:val="0"/>
          <w:numId w:val="7"/>
        </w:numPr>
        <w:tabs>
          <w:tab w:val="left" w:pos="2410"/>
        </w:tabs>
        <w:suppressAutoHyphens w:val="0"/>
        <w:spacing w:before="240"/>
        <w:rPr>
          <w:rFonts w:eastAsia="Times New Roman" w:cs="Times New Roman"/>
          <w:kern w:val="0"/>
          <w:lang w:eastAsia="pl-PL" w:bidi="ar-SA"/>
        </w:rPr>
      </w:pPr>
      <w:r w:rsidRPr="004048AD">
        <w:rPr>
          <w:rFonts w:eastAsia="Times New Roman" w:cs="Times New Roman"/>
          <w:kern w:val="0"/>
          <w:lang w:eastAsia="pl-PL" w:bidi="ar-SA"/>
        </w:rPr>
        <w:t>proponuje działania chroniące ludzi przed działaniem substancji szkodliwych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35AB6" w:rsidRPr="008A251C" w:rsidRDefault="00235AB6" w:rsidP="00182355"/>
    <w:p w:rsidR="00235AB6" w:rsidRDefault="00235AB6" w:rsidP="00235AB6">
      <w:pPr>
        <w:suppressAutoHyphens w:val="0"/>
        <w:spacing w:before="240"/>
        <w:jc w:val="both"/>
        <w:rPr>
          <w:rFonts w:eastAsia="Times New Roman" w:cs="Times New Roman"/>
          <w:b/>
          <w:bCs/>
          <w:i/>
          <w:kern w:val="0"/>
          <w:lang w:eastAsia="pl-PL" w:bidi="ar-SA"/>
        </w:rPr>
      </w:pPr>
      <w:r w:rsidRPr="00235AB6">
        <w:rPr>
          <w:rFonts w:eastAsia="Times New Roman" w:cs="Times New Roman"/>
          <w:b/>
          <w:bCs/>
          <w:i/>
          <w:kern w:val="0"/>
          <w:lang w:eastAsia="pl-PL" w:bidi="ar-SA"/>
        </w:rPr>
        <w:t xml:space="preserve">Ocenę bardzo dobrą </w:t>
      </w:r>
      <w:r w:rsidRPr="00235AB6">
        <w:rPr>
          <w:rFonts w:eastAsia="Times New Roman" w:cs="Times New Roman"/>
          <w:b/>
          <w:i/>
          <w:kern w:val="0"/>
          <w:lang w:eastAsia="pl-PL" w:bidi="ar-SA"/>
        </w:rPr>
        <w:t>otrzymuje uczeń, który</w:t>
      </w:r>
      <w:r w:rsidRPr="00235AB6">
        <w:rPr>
          <w:rFonts w:eastAsia="Times New Roman" w:cs="Times New Roman"/>
          <w:b/>
          <w:bCs/>
          <w:i/>
          <w:kern w:val="0"/>
          <w:lang w:eastAsia="pl-PL" w:bidi="ar-SA"/>
        </w:rPr>
        <w:t>:</w:t>
      </w:r>
    </w:p>
    <w:p w:rsidR="009836F7" w:rsidRDefault="009836F7" w:rsidP="009836F7">
      <w:pPr>
        <w:pStyle w:val="Akapitzlist"/>
        <w:numPr>
          <w:ilvl w:val="0"/>
          <w:numId w:val="8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9836F7">
        <w:rPr>
          <w:rFonts w:eastAsia="Times New Roman" w:cs="Times New Roman"/>
          <w:bCs/>
          <w:kern w:val="0"/>
          <w:lang w:eastAsia="pl-PL" w:bidi="ar-SA"/>
        </w:rPr>
        <w:t>wykorzystuje   wiedzę   z   innych   dziedzin   do rozwiązywania sytuacji problemowych,</w:t>
      </w:r>
    </w:p>
    <w:p w:rsidR="009836F7" w:rsidRDefault="009836F7" w:rsidP="009836F7">
      <w:pPr>
        <w:pStyle w:val="Akapitzlist"/>
        <w:numPr>
          <w:ilvl w:val="0"/>
          <w:numId w:val="8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9836F7">
        <w:rPr>
          <w:rFonts w:eastAsia="Times New Roman" w:cs="Times New Roman"/>
          <w:bCs/>
          <w:kern w:val="0"/>
          <w:lang w:eastAsia="pl-PL" w:bidi="ar-SA"/>
        </w:rPr>
        <w:t>korzysta z różnych źródeł informacji,</w:t>
      </w:r>
    </w:p>
    <w:p w:rsidR="009836F7" w:rsidRDefault="009836F7" w:rsidP="009836F7">
      <w:pPr>
        <w:pStyle w:val="Akapitzlist"/>
        <w:numPr>
          <w:ilvl w:val="0"/>
          <w:numId w:val="8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9836F7">
        <w:rPr>
          <w:rFonts w:eastAsia="Times New Roman" w:cs="Times New Roman"/>
          <w:bCs/>
          <w:kern w:val="0"/>
          <w:lang w:eastAsia="pl-PL" w:bidi="ar-SA"/>
        </w:rPr>
        <w:t>potrafi  samodzielnie  rozwiązać  sytuacje  problemowe przedstawione przez nauczyciela,</w:t>
      </w:r>
    </w:p>
    <w:p w:rsidR="009836F7" w:rsidRDefault="009836F7" w:rsidP="009836F7">
      <w:pPr>
        <w:pStyle w:val="Akapitzlist"/>
        <w:numPr>
          <w:ilvl w:val="0"/>
          <w:numId w:val="8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9836F7">
        <w:rPr>
          <w:rFonts w:eastAsia="Times New Roman" w:cs="Times New Roman"/>
          <w:bCs/>
          <w:kern w:val="0"/>
          <w:lang w:eastAsia="pl-PL" w:bidi="ar-SA"/>
        </w:rPr>
        <w:t>bezbłędnie  przedstawia  algorytmy  postępowania  w różnorodnych sytuacjach,</w:t>
      </w:r>
    </w:p>
    <w:p w:rsidR="009836F7" w:rsidRDefault="009836F7" w:rsidP="009836F7">
      <w:pPr>
        <w:pStyle w:val="Akapitzlist"/>
        <w:numPr>
          <w:ilvl w:val="0"/>
          <w:numId w:val="8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9836F7">
        <w:rPr>
          <w:rFonts w:eastAsia="Times New Roman" w:cs="Times New Roman"/>
          <w:bCs/>
          <w:kern w:val="0"/>
          <w:lang w:eastAsia="pl-PL" w:bidi="ar-SA"/>
        </w:rPr>
        <w:t>właściwie korzysta ze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9836F7">
        <w:rPr>
          <w:rFonts w:eastAsia="Times New Roman" w:cs="Times New Roman"/>
          <w:bCs/>
          <w:kern w:val="0"/>
          <w:lang w:eastAsia="pl-PL" w:bidi="ar-SA"/>
        </w:rPr>
        <w:t>sprzętu niezbędnego do realizacji zajęć,</w:t>
      </w:r>
    </w:p>
    <w:p w:rsidR="009836F7" w:rsidRDefault="009836F7" w:rsidP="009836F7">
      <w:pPr>
        <w:pStyle w:val="Akapitzlist"/>
        <w:numPr>
          <w:ilvl w:val="0"/>
          <w:numId w:val="8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9836F7">
        <w:rPr>
          <w:rFonts w:eastAsia="Times New Roman" w:cs="Times New Roman"/>
          <w:bCs/>
          <w:kern w:val="0"/>
          <w:lang w:eastAsia="pl-PL" w:bidi="ar-SA"/>
        </w:rPr>
        <w:t>umie  kierować  działaniami  we  współpracy  z  grupą rówieśników,</w:t>
      </w:r>
    </w:p>
    <w:p w:rsidR="009836F7" w:rsidRDefault="009836F7" w:rsidP="009836F7">
      <w:pPr>
        <w:pStyle w:val="Akapitzlist"/>
        <w:numPr>
          <w:ilvl w:val="0"/>
          <w:numId w:val="8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9836F7">
        <w:rPr>
          <w:rFonts w:eastAsia="Times New Roman" w:cs="Times New Roman"/>
          <w:bCs/>
          <w:kern w:val="0"/>
          <w:lang w:eastAsia="pl-PL" w:bidi="ar-SA"/>
        </w:rPr>
        <w:t>opanował  pełen  zakres  wiedzy  i  umiejętności przewidziany w programie nauczania,</w:t>
      </w:r>
    </w:p>
    <w:p w:rsidR="009836F7" w:rsidRDefault="006A70E6" w:rsidP="006A70E6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6A70E6">
        <w:rPr>
          <w:rFonts w:eastAsia="Times New Roman" w:cs="Times New Roman"/>
          <w:bCs/>
          <w:kern w:val="0"/>
          <w:lang w:eastAsia="pl-PL" w:bidi="ar-SA"/>
        </w:rPr>
        <w:t>wyjaśnia, na czym polegają działania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6A70E6">
        <w:rPr>
          <w:rFonts w:eastAsia="Times New Roman" w:cs="Times New Roman"/>
          <w:bCs/>
          <w:kern w:val="0"/>
          <w:lang w:eastAsia="pl-PL" w:bidi="ar-SA"/>
        </w:rPr>
        <w:t>systemu wykrywania skażeń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6A70E6">
        <w:rPr>
          <w:rFonts w:eastAsia="Times New Roman" w:cs="Times New Roman"/>
          <w:bCs/>
          <w:kern w:val="0"/>
          <w:lang w:eastAsia="pl-PL" w:bidi="ar-SA"/>
        </w:rPr>
        <w:t>i alarmowania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6A70E6" w:rsidRDefault="006A70E6" w:rsidP="006A70E6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6A70E6">
        <w:rPr>
          <w:rFonts w:eastAsia="Times New Roman" w:cs="Times New Roman"/>
          <w:bCs/>
          <w:kern w:val="0"/>
          <w:lang w:eastAsia="pl-PL" w:bidi="ar-SA"/>
        </w:rPr>
        <w:t>omawia sposoby przeciwdziałania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6A70E6">
        <w:rPr>
          <w:rFonts w:eastAsia="Times New Roman" w:cs="Times New Roman"/>
          <w:bCs/>
          <w:kern w:val="0"/>
          <w:lang w:eastAsia="pl-PL" w:bidi="ar-SA"/>
        </w:rPr>
        <w:t>panice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6A70E6" w:rsidRDefault="006A70E6" w:rsidP="006A70E6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6A70E6">
        <w:rPr>
          <w:rFonts w:eastAsia="Times New Roman" w:cs="Times New Roman"/>
          <w:bCs/>
          <w:kern w:val="0"/>
          <w:lang w:eastAsia="pl-PL" w:bidi="ar-SA"/>
        </w:rPr>
        <w:t>wymienia podstawy prawne działania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6A70E6">
        <w:rPr>
          <w:rFonts w:eastAsia="Times New Roman" w:cs="Times New Roman"/>
          <w:bCs/>
          <w:kern w:val="0"/>
          <w:lang w:eastAsia="pl-PL" w:bidi="ar-SA"/>
        </w:rPr>
        <w:t>ochrony ludności i obrony cywilnej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6A70E6">
        <w:rPr>
          <w:rFonts w:eastAsia="Times New Roman" w:cs="Times New Roman"/>
          <w:bCs/>
          <w:kern w:val="0"/>
          <w:lang w:eastAsia="pl-PL" w:bidi="ar-SA"/>
        </w:rPr>
        <w:t>w Rzeczypospolitej Polskiej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6A70E6" w:rsidRDefault="006A70E6" w:rsidP="006A70E6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6A70E6">
        <w:rPr>
          <w:rFonts w:eastAsia="Times New Roman" w:cs="Times New Roman"/>
          <w:bCs/>
          <w:kern w:val="0"/>
          <w:lang w:eastAsia="pl-PL" w:bidi="ar-SA"/>
        </w:rPr>
        <w:t>wymienia instytucje zajmujące się</w:t>
      </w:r>
      <w:r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6A70E6">
        <w:rPr>
          <w:rFonts w:eastAsia="Times New Roman" w:cs="Times New Roman"/>
          <w:bCs/>
          <w:kern w:val="0"/>
          <w:lang w:eastAsia="pl-PL" w:bidi="ar-SA"/>
        </w:rPr>
        <w:t>zarządzaniem kryzysowym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6A70E6" w:rsidRDefault="006A70E6" w:rsidP="006A70E6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6A70E6">
        <w:rPr>
          <w:rFonts w:eastAsia="Times New Roman" w:cs="Times New Roman"/>
          <w:bCs/>
          <w:kern w:val="0"/>
          <w:lang w:eastAsia="pl-PL" w:bidi="ar-SA"/>
        </w:rPr>
        <w:t>uzasadnia potrzebę obserwacji stanu wód oraz urządzeń hydrotechnicznych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6A70E6" w:rsidRDefault="006A70E6" w:rsidP="006A70E6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6A70E6">
        <w:rPr>
          <w:rFonts w:eastAsia="Times New Roman" w:cs="Times New Roman"/>
          <w:bCs/>
          <w:kern w:val="0"/>
          <w:lang w:eastAsia="pl-PL" w:bidi="ar-SA"/>
        </w:rPr>
        <w:t>wymienia i uzasadnia niezbędne działania przygotowujące do ewakuacji z terenów zagrożonych powodzią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6A70E6" w:rsidRDefault="006A70E6" w:rsidP="006A70E6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6A70E6">
        <w:rPr>
          <w:rFonts w:eastAsia="Times New Roman" w:cs="Times New Roman"/>
          <w:bCs/>
          <w:kern w:val="0"/>
          <w:lang w:eastAsia="pl-PL" w:bidi="ar-SA"/>
        </w:rPr>
        <w:t>wymienia podstawowe środki gaśnicze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6A70E6" w:rsidRDefault="006A70E6" w:rsidP="006A70E6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6A70E6">
        <w:rPr>
          <w:rFonts w:eastAsia="Times New Roman" w:cs="Times New Roman"/>
          <w:bCs/>
          <w:kern w:val="0"/>
          <w:lang w:eastAsia="pl-PL" w:bidi="ar-SA"/>
        </w:rPr>
        <w:t>wyjaśnia, jak należy gasić odzież palącą się na człowieku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6A70E6" w:rsidRDefault="006A70E6" w:rsidP="006A70E6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6A70E6">
        <w:rPr>
          <w:rFonts w:eastAsia="Times New Roman" w:cs="Times New Roman"/>
          <w:bCs/>
          <w:kern w:val="0"/>
          <w:lang w:eastAsia="pl-PL" w:bidi="ar-SA"/>
        </w:rPr>
        <w:t>wyjaśnia znaczenie terminów „wypadek" i „katastrofa"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6A70E6" w:rsidRDefault="006A70E6" w:rsidP="006A70E6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6A70E6">
        <w:rPr>
          <w:rFonts w:eastAsia="Times New Roman" w:cs="Times New Roman"/>
          <w:bCs/>
          <w:kern w:val="0"/>
          <w:lang w:eastAsia="pl-PL" w:bidi="ar-SA"/>
        </w:rPr>
        <w:t>omawia zasady zachowania się podczas wypadków i katastrof (komunikacyjnych, innych)</w:t>
      </w:r>
      <w:r w:rsidR="00870D68"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wyjaśnia zasady zaopatrzenia ludności ewakuowanej w wodę i żywność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omawia budowę i zasady funkcjonowania układu krążenia człowieka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wyjaśnia, jak działa w Polsce system ratowniczy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wyjaśnia, do czego służy automatyczny defibrylator zewnętrzny, na czym polega jego działanie i gdzie powinien się znajdować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udziela pomocy przy krwawieniu odpowiednio do rodzaju krwawienia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2A7B0E">
        <w:rPr>
          <w:rFonts w:eastAsia="Times New Roman" w:cs="Times New Roman"/>
          <w:bCs/>
          <w:kern w:val="0"/>
          <w:lang w:eastAsia="pl-PL" w:bidi="ar-SA"/>
        </w:rPr>
        <w:t>wyjaśnia, dlaczego krwotok i wstrząs krwotoczny zagrażają życiu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wyjaśnia zasady postępowania z poszkodowanym skarżącym się na ból w klatce piersiowej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omawia skutki działania niskiej temperatury na organizm ludzki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2A7B0E">
        <w:rPr>
          <w:rFonts w:eastAsia="Times New Roman" w:cs="Times New Roman"/>
          <w:bCs/>
          <w:kern w:val="0"/>
          <w:lang w:eastAsia="pl-PL" w:bidi="ar-SA"/>
        </w:rPr>
        <w:t>wyjaśnia, od czego zależy temperatura odczuwalna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omawia zagrożenia wynikające z intensywnych opadów śniegu, porywistych wiatrów i bardzo niskich temperatur oraz prawidłowe zachowanie w takich sytuacjach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omawia skutki działania wysokiej temperatury na organizm ludzki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P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 xml:space="preserve">udziela pomocy osobie poszkodowanej na skutek oparzenia chemicznego: </w:t>
      </w:r>
    </w:p>
    <w:p w:rsidR="00870D68" w:rsidRPr="00870D68" w:rsidRDefault="00870D68" w:rsidP="00870D68">
      <w:pPr>
        <w:pStyle w:val="Akapitzlist"/>
        <w:suppressAutoHyphens w:val="0"/>
        <w:spacing w:before="240"/>
        <w:ind w:left="14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 xml:space="preserve">- skóry </w:t>
      </w:r>
    </w:p>
    <w:p w:rsidR="00870D68" w:rsidRPr="00870D68" w:rsidRDefault="00870D68" w:rsidP="00870D68">
      <w:pPr>
        <w:pStyle w:val="Akapitzlist"/>
        <w:suppressAutoHyphens w:val="0"/>
        <w:spacing w:before="240"/>
        <w:ind w:left="14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 xml:space="preserve">- przełyku i przewodu pokarmowego </w:t>
      </w:r>
    </w:p>
    <w:p w:rsidR="00870D68" w:rsidRDefault="00870D68" w:rsidP="00870D68">
      <w:pPr>
        <w:pStyle w:val="Akapitzlist"/>
        <w:suppressAutoHyphens w:val="0"/>
        <w:spacing w:before="240"/>
        <w:ind w:left="14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- oczu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wyjaśnia, jakie skutki wywołują porażenia prądem elektrycznym i od czego zależy stopień obrażeń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wyjaśnia, jak należy się zachowywać i czego należy unikać w czasie burzy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wyjaśnia, jak należy postępować, by bezpiecznie udzielić pomocy osobom tonącym na skutek załamania lodu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uzasadnia znaczenie udzielania pierwszej pomocy poszkodowanym w wypadkach drogowych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omawia zasady zachowania się podczas udzielania pomocy poszkodowanym w wypadkach drogowych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omawia wpływ substancji promieniotwórczych na ludzi, zwierzęta, żywność i wodę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podaje przykłady wykorzystania promieniotwórczości w służbie ludzkości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2A7B0E">
        <w:rPr>
          <w:rFonts w:eastAsia="Times New Roman" w:cs="Times New Roman"/>
          <w:bCs/>
          <w:kern w:val="0"/>
          <w:lang w:eastAsia="pl-PL" w:bidi="ar-SA"/>
        </w:rPr>
        <w:t>omawia sposoby postępowania w przypadku zagrożenia skażeniami promieniotwórczymi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2A7B0E">
        <w:rPr>
          <w:rFonts w:eastAsia="Times New Roman" w:cs="Times New Roman"/>
          <w:bCs/>
          <w:kern w:val="0"/>
          <w:lang w:eastAsia="pl-PL" w:bidi="ar-SA"/>
        </w:rPr>
        <w:t>planuje wielkość zapasów wody i żywności na potrzeby swojej rodziny, na określony czas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charakteryzuje walory ochronne różnych rodzajów opakowań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wyjaśnia znaczenie terminów: „odkażanie", „dezaktywacja" (mechaniczna, fizyczna, chemiczna), „dezynfekcja", „dezynsekcja", „deratyzacja"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rozpoznaje znaki substancji toksycznych na pojazdach i budowlach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Default="00870D68" w:rsidP="00870D68">
      <w:pPr>
        <w:pStyle w:val="Akapitzlist"/>
        <w:numPr>
          <w:ilvl w:val="0"/>
          <w:numId w:val="9"/>
        </w:numPr>
        <w:suppressAutoHyphens w:val="0"/>
        <w:spacing w:before="240"/>
        <w:rPr>
          <w:rFonts w:eastAsia="Times New Roman" w:cs="Times New Roman"/>
          <w:bCs/>
          <w:kern w:val="0"/>
          <w:lang w:eastAsia="pl-PL" w:bidi="ar-SA"/>
        </w:rPr>
      </w:pPr>
      <w:r w:rsidRPr="00870D68">
        <w:rPr>
          <w:rFonts w:eastAsia="Times New Roman" w:cs="Times New Roman"/>
          <w:bCs/>
          <w:kern w:val="0"/>
          <w:lang w:eastAsia="pl-PL" w:bidi="ar-SA"/>
        </w:rPr>
        <w:t>wymienia zagrożenia lokalne stwarzane przez przemysł i transport</w:t>
      </w:r>
      <w:r>
        <w:rPr>
          <w:rFonts w:eastAsia="Times New Roman" w:cs="Times New Roman"/>
          <w:bCs/>
          <w:kern w:val="0"/>
          <w:lang w:eastAsia="pl-PL" w:bidi="ar-SA"/>
        </w:rPr>
        <w:t>,</w:t>
      </w:r>
    </w:p>
    <w:p w:rsidR="00870D68" w:rsidRPr="006A70E6" w:rsidRDefault="00870D68" w:rsidP="00870D68">
      <w:pPr>
        <w:pStyle w:val="Akapitzlist"/>
        <w:suppressAutoHyphens w:val="0"/>
        <w:spacing w:before="240"/>
        <w:ind w:left="1440"/>
        <w:rPr>
          <w:rFonts w:eastAsia="Times New Roman" w:cs="Times New Roman"/>
          <w:bCs/>
          <w:kern w:val="0"/>
          <w:lang w:eastAsia="pl-PL" w:bidi="ar-SA"/>
        </w:rPr>
      </w:pPr>
    </w:p>
    <w:p w:rsidR="00870D68" w:rsidRDefault="00870D68" w:rsidP="00235AB6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i/>
          <w:kern w:val="0"/>
          <w:lang w:eastAsia="pl-PL" w:bidi="ar-SA"/>
        </w:rPr>
      </w:pPr>
    </w:p>
    <w:p w:rsidR="00235AB6" w:rsidRDefault="00235AB6" w:rsidP="00235AB6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i/>
          <w:kern w:val="0"/>
          <w:lang w:eastAsia="pl-PL" w:bidi="ar-SA"/>
        </w:rPr>
      </w:pPr>
      <w:r w:rsidRPr="00235AB6">
        <w:rPr>
          <w:rFonts w:eastAsia="Times New Roman" w:cs="Times New Roman"/>
          <w:b/>
          <w:i/>
          <w:kern w:val="0"/>
          <w:lang w:eastAsia="pl-PL" w:bidi="ar-SA"/>
        </w:rPr>
        <w:t>Ocenę celującą</w:t>
      </w:r>
      <w:r w:rsidRPr="00235AB6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235AB6">
        <w:rPr>
          <w:rFonts w:eastAsia="Times New Roman" w:cs="Times New Roman"/>
          <w:b/>
          <w:bCs/>
          <w:i/>
          <w:kern w:val="0"/>
          <w:lang w:eastAsia="pl-PL" w:bidi="ar-SA"/>
        </w:rPr>
        <w:t>otrzymuje uczeń, który:</w:t>
      </w:r>
    </w:p>
    <w:p w:rsidR="00870D68" w:rsidRDefault="00870D68" w:rsidP="00235AB6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i/>
          <w:kern w:val="0"/>
          <w:lang w:eastAsia="pl-PL" w:bidi="ar-SA"/>
        </w:rPr>
      </w:pPr>
    </w:p>
    <w:p w:rsidR="00870D68" w:rsidRDefault="00870D68" w:rsidP="00870D6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870D68">
        <w:rPr>
          <w:rFonts w:eastAsia="Times New Roman" w:cs="Times New Roman"/>
          <w:kern w:val="0"/>
          <w:lang w:eastAsia="pl-PL" w:bidi="ar-SA"/>
        </w:rPr>
        <w:t>potrafi zainicjować dyskusję,</w:t>
      </w:r>
    </w:p>
    <w:p w:rsidR="00870D68" w:rsidRDefault="00870D68" w:rsidP="00870D6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870D68">
        <w:rPr>
          <w:rFonts w:eastAsia="Times New Roman" w:cs="Times New Roman"/>
          <w:kern w:val="0"/>
          <w:lang w:eastAsia="pl-PL" w:bidi="ar-SA"/>
        </w:rPr>
        <w:t>dzieli się z klasą swoją wiedzą i umiejętnościami,</w:t>
      </w:r>
    </w:p>
    <w:p w:rsidR="00870D68" w:rsidRDefault="00386F06" w:rsidP="00386F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386F06">
        <w:rPr>
          <w:rFonts w:eastAsia="Times New Roman" w:cs="Times New Roman"/>
          <w:kern w:val="0"/>
          <w:lang w:eastAsia="pl-PL" w:bidi="ar-SA"/>
        </w:rPr>
        <w:t>potrafi argumentować,</w:t>
      </w:r>
    </w:p>
    <w:p w:rsidR="00386F06" w:rsidRDefault="00386F06" w:rsidP="00386F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386F06">
        <w:rPr>
          <w:rFonts w:eastAsia="Times New Roman" w:cs="Times New Roman"/>
          <w:kern w:val="0"/>
          <w:lang w:eastAsia="pl-PL" w:bidi="ar-SA"/>
        </w:rPr>
        <w:t>osiąga sukcesy w konkursach, olimpiadach, turniejach,</w:t>
      </w:r>
    </w:p>
    <w:p w:rsidR="00386F06" w:rsidRDefault="00386F06" w:rsidP="00386F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386F06">
        <w:rPr>
          <w:rFonts w:eastAsia="Times New Roman" w:cs="Times New Roman"/>
          <w:kern w:val="0"/>
          <w:lang w:eastAsia="pl-PL" w:bidi="ar-SA"/>
        </w:rPr>
        <w:t>potrafi zastosować wiedzę i umiejętności w sytuacjach nietypowych,</w:t>
      </w:r>
    </w:p>
    <w:p w:rsidR="00386F06" w:rsidRPr="00386F06" w:rsidRDefault="00386F06" w:rsidP="00386F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386F06">
        <w:rPr>
          <w:rFonts w:eastAsia="Times New Roman" w:cs="Times New Roman"/>
          <w:kern w:val="0"/>
          <w:lang w:eastAsia="pl-PL" w:bidi="ar-SA"/>
        </w:rPr>
        <w:t>inicjuje  działania  na  rzecz  klasy,  szkoły,  lokalnego środowiska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386F06" w:rsidRDefault="00386F06" w:rsidP="00386F0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386F06">
        <w:rPr>
          <w:rFonts w:eastAsia="Times New Roman" w:cs="Times New Roman"/>
          <w:kern w:val="0"/>
          <w:lang w:eastAsia="pl-PL" w:bidi="ar-SA"/>
        </w:rPr>
        <w:t>zdobył  wiedzę  i  umiejętno</w:t>
      </w:r>
      <w:r w:rsidR="002811B4">
        <w:rPr>
          <w:rFonts w:eastAsia="Times New Roman" w:cs="Times New Roman"/>
          <w:kern w:val="0"/>
          <w:lang w:eastAsia="pl-PL" w:bidi="ar-SA"/>
        </w:rPr>
        <w:t xml:space="preserve">ści  zgodne z </w:t>
      </w:r>
      <w:r w:rsidRPr="00386F06">
        <w:rPr>
          <w:rFonts w:eastAsia="Times New Roman" w:cs="Times New Roman"/>
          <w:kern w:val="0"/>
          <w:lang w:eastAsia="pl-PL" w:bidi="ar-SA"/>
        </w:rPr>
        <w:t xml:space="preserve"> zakres</w:t>
      </w:r>
      <w:r w:rsidR="002811B4">
        <w:rPr>
          <w:rFonts w:eastAsia="Times New Roman" w:cs="Times New Roman"/>
          <w:kern w:val="0"/>
          <w:lang w:eastAsia="pl-PL" w:bidi="ar-SA"/>
        </w:rPr>
        <w:t>em programu nauczania:</w:t>
      </w:r>
    </w:p>
    <w:p w:rsidR="002811B4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>wymienia podstawowe dokumenty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2A7B0E">
        <w:rPr>
          <w:rFonts w:eastAsia="Times New Roman" w:cs="Times New Roman"/>
          <w:kern w:val="0"/>
          <w:lang w:eastAsia="pl-PL" w:bidi="ar-SA"/>
        </w:rPr>
        <w:t>ONZ regulujące działanie obrony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2A7B0E">
        <w:rPr>
          <w:rFonts w:eastAsia="Times New Roman" w:cs="Times New Roman"/>
          <w:kern w:val="0"/>
          <w:lang w:eastAsia="pl-PL" w:bidi="ar-SA"/>
        </w:rPr>
        <w:t>cywilnej na świecie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>podaje nazwę centralnego organu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2A7B0E">
        <w:rPr>
          <w:rFonts w:eastAsia="Times New Roman" w:cs="Times New Roman"/>
          <w:kern w:val="0"/>
          <w:lang w:eastAsia="pl-PL" w:bidi="ar-SA"/>
        </w:rPr>
        <w:t>państwa odpowiedzialnego za obronę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2A7B0E">
        <w:rPr>
          <w:rFonts w:eastAsia="Times New Roman" w:cs="Times New Roman"/>
          <w:kern w:val="0"/>
          <w:lang w:eastAsia="pl-PL" w:bidi="ar-SA"/>
        </w:rPr>
        <w:t>cywilną; wymienia terenowe organy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2A7B0E">
        <w:rPr>
          <w:rFonts w:eastAsia="Times New Roman" w:cs="Times New Roman"/>
          <w:kern w:val="0"/>
          <w:lang w:eastAsia="pl-PL" w:bidi="ar-SA"/>
        </w:rPr>
        <w:t>obrony cywilnej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>omawia przeznaczenie podręcznego sprzętu gaśniczego i wskazuje jego typowe rozmieszczenie w obiektach publicznych (także w szkole)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>wymienia główne przesłanki do podjęcia ewakuacji spontanicznej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>kompletuje sprzęt i wyposażenie przydatne podczas ewakuacji; uzasadnia swój wybór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>podaje wysokość dawki promieniowania, która wywołuje typowe objawy choroby popromiennej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>podaje nazwy instytucji w Polsce, w ramach których działają służby monitorujące poziom radiacji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A7B0E" w:rsidRPr="002A7B0E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>wyjaśnia, na czym polega uzdatnianie skażonej żywności i wody</w:t>
      </w:r>
      <w:r>
        <w:rPr>
          <w:rFonts w:eastAsia="Times New Roman" w:cs="Times New Roman"/>
          <w:kern w:val="0"/>
          <w:lang w:eastAsia="pl-PL" w:bidi="ar-SA"/>
        </w:rPr>
        <w:t>,</w:t>
      </w:r>
      <w:r w:rsidRPr="002A7B0E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2A7B0E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 xml:space="preserve">wymienia rodzaje </w:t>
      </w:r>
      <w:proofErr w:type="spellStart"/>
      <w:r w:rsidRPr="002A7B0E">
        <w:rPr>
          <w:rFonts w:eastAsia="Times New Roman" w:cs="Times New Roman"/>
          <w:kern w:val="0"/>
          <w:lang w:eastAsia="pl-PL" w:bidi="ar-SA"/>
        </w:rPr>
        <w:t>oznakowań</w:t>
      </w:r>
      <w:proofErr w:type="spellEnd"/>
      <w:r w:rsidRPr="002A7B0E">
        <w:rPr>
          <w:rFonts w:eastAsia="Times New Roman" w:cs="Times New Roman"/>
          <w:kern w:val="0"/>
          <w:lang w:eastAsia="pl-PL" w:bidi="ar-SA"/>
        </w:rPr>
        <w:t xml:space="preserve"> substancji toksycznych i miejsca ich eksponowania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>przedstawia zasady postępowania w okolicznościach nakazujących opuszczenie zagrożonego miejsca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A7B0E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>wyjaśnia zasady postępowania w przypadku awarii instalacji chemicznej i środka transportu oraz rozszczelnienia zbiorników z substancjami toksycznymi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A7B0E" w:rsidRPr="002A7B0E" w:rsidRDefault="002A7B0E" w:rsidP="002A7B0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2A7B0E">
        <w:rPr>
          <w:rFonts w:eastAsia="Times New Roman" w:cs="Times New Roman"/>
          <w:kern w:val="0"/>
          <w:lang w:eastAsia="pl-PL" w:bidi="ar-SA"/>
        </w:rPr>
        <w:t>podaje przykłady zastępczych środków ochrony dróg oddechowych i skóry</w:t>
      </w:r>
      <w:r>
        <w:rPr>
          <w:rFonts w:eastAsia="Times New Roman" w:cs="Times New Roman"/>
          <w:kern w:val="0"/>
          <w:lang w:eastAsia="pl-PL" w:bidi="ar-SA"/>
        </w:rPr>
        <w:t>,</w:t>
      </w:r>
    </w:p>
    <w:p w:rsidR="00235AB6" w:rsidRPr="00235AB6" w:rsidRDefault="00235AB6" w:rsidP="00235AB6">
      <w:pPr>
        <w:suppressAutoHyphens w:val="0"/>
        <w:spacing w:before="240"/>
        <w:jc w:val="both"/>
        <w:rPr>
          <w:rFonts w:eastAsia="Times New Roman" w:cs="Times New Roman"/>
          <w:b/>
          <w:bCs/>
          <w:i/>
          <w:kern w:val="0"/>
          <w:lang w:eastAsia="pl-PL" w:bidi="ar-SA"/>
        </w:rPr>
      </w:pPr>
    </w:p>
    <w:p w:rsidR="00235AB6" w:rsidRDefault="00235AB6">
      <w:pPr>
        <w:rPr>
          <w:b/>
          <w:u w:val="single"/>
        </w:rPr>
      </w:pPr>
    </w:p>
    <w:p w:rsidR="00235AB6" w:rsidRDefault="00235AB6">
      <w:pPr>
        <w:rPr>
          <w:b/>
          <w:u w:val="single"/>
        </w:rPr>
      </w:pPr>
    </w:p>
    <w:p w:rsidR="00235AB6" w:rsidRDefault="00235AB6">
      <w:pPr>
        <w:rPr>
          <w:b/>
          <w:u w:val="single"/>
        </w:rPr>
      </w:pPr>
    </w:p>
    <w:p w:rsidR="00235AB6" w:rsidRPr="00235AB6" w:rsidRDefault="00235AB6">
      <w:pPr>
        <w:rPr>
          <w:b/>
          <w:u w:val="single"/>
        </w:rPr>
      </w:pPr>
    </w:p>
    <w:sectPr w:rsidR="00235AB6" w:rsidRPr="0023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A620C1E"/>
    <w:multiLevelType w:val="hybridMultilevel"/>
    <w:tmpl w:val="6290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1171D"/>
    <w:multiLevelType w:val="hybridMultilevel"/>
    <w:tmpl w:val="D5AA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5696D"/>
    <w:multiLevelType w:val="hybridMultilevel"/>
    <w:tmpl w:val="CA98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12A05"/>
    <w:multiLevelType w:val="hybridMultilevel"/>
    <w:tmpl w:val="7F9272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C0E4D"/>
    <w:multiLevelType w:val="hybridMultilevel"/>
    <w:tmpl w:val="EE8C02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7D2A0F"/>
    <w:multiLevelType w:val="hybridMultilevel"/>
    <w:tmpl w:val="C372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C4917"/>
    <w:multiLevelType w:val="hybridMultilevel"/>
    <w:tmpl w:val="ECB8FC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066001"/>
    <w:multiLevelType w:val="hybridMultilevel"/>
    <w:tmpl w:val="6102E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4454D"/>
    <w:multiLevelType w:val="hybridMultilevel"/>
    <w:tmpl w:val="9788CB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691B61"/>
    <w:multiLevelType w:val="hybridMultilevel"/>
    <w:tmpl w:val="2EEEA9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B6"/>
    <w:rsid w:val="000B305A"/>
    <w:rsid w:val="0013281A"/>
    <w:rsid w:val="00182355"/>
    <w:rsid w:val="001947C9"/>
    <w:rsid w:val="00235AB6"/>
    <w:rsid w:val="002811B4"/>
    <w:rsid w:val="002A7B0E"/>
    <w:rsid w:val="00357E5E"/>
    <w:rsid w:val="00386F06"/>
    <w:rsid w:val="004048AD"/>
    <w:rsid w:val="00476609"/>
    <w:rsid w:val="00661B3F"/>
    <w:rsid w:val="00662953"/>
    <w:rsid w:val="006A70E6"/>
    <w:rsid w:val="00870D68"/>
    <w:rsid w:val="008A251C"/>
    <w:rsid w:val="009836F7"/>
    <w:rsid w:val="009E15F4"/>
    <w:rsid w:val="00B5368F"/>
    <w:rsid w:val="00C23CA8"/>
    <w:rsid w:val="00D727D8"/>
    <w:rsid w:val="00E8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AB6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5AB6"/>
    <w:pPr>
      <w:ind w:left="720"/>
    </w:pPr>
  </w:style>
  <w:style w:type="paragraph" w:styleId="Akapitzlist">
    <w:name w:val="List Paragraph"/>
    <w:basedOn w:val="Normalny"/>
    <w:uiPriority w:val="34"/>
    <w:qFormat/>
    <w:rsid w:val="00235AB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AB6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35AB6"/>
    <w:pPr>
      <w:ind w:left="720"/>
    </w:pPr>
  </w:style>
  <w:style w:type="paragraph" w:styleId="Akapitzlist">
    <w:name w:val="List Paragraph"/>
    <w:basedOn w:val="Normalny"/>
    <w:uiPriority w:val="34"/>
    <w:qFormat/>
    <w:rsid w:val="00235A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Użytkownik systemu Windows</cp:lastModifiedBy>
  <cp:revision>2</cp:revision>
  <dcterms:created xsi:type="dcterms:W3CDTF">2018-09-17T19:36:00Z</dcterms:created>
  <dcterms:modified xsi:type="dcterms:W3CDTF">2018-09-17T19:36:00Z</dcterms:modified>
</cp:coreProperties>
</file>