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9B18" w14:textId="0A0271A3" w:rsidR="00EE717D" w:rsidRPr="00423612" w:rsidRDefault="00EE717D" w:rsidP="00B95FF2">
      <w:pPr>
        <w:jc w:val="center"/>
        <w:rPr>
          <w:b/>
          <w:bCs/>
        </w:rPr>
      </w:pPr>
      <w:r w:rsidRPr="001975C4">
        <w:rPr>
          <w:b/>
          <w:bCs/>
        </w:rPr>
        <w:t>PRZEDMIOTOWE ZASADY OCENIANIA</w:t>
      </w:r>
    </w:p>
    <w:p w14:paraId="29B2058C" w14:textId="7AC51871" w:rsidR="00EE717D" w:rsidRDefault="00EE717D" w:rsidP="00EE717D">
      <w:pPr>
        <w:jc w:val="center"/>
      </w:pPr>
      <w:r>
        <w:t>Wiedza o społeczeństwie</w:t>
      </w:r>
      <w:r w:rsidR="00A21598">
        <w:t xml:space="preserve"> klasa 8</w:t>
      </w:r>
    </w:p>
    <w:p w14:paraId="5A0CEFB3" w14:textId="2AAC5294" w:rsidR="00EE717D" w:rsidRDefault="00EE717D" w:rsidP="00EE717D">
      <w:pPr>
        <w:jc w:val="center"/>
      </w:pPr>
      <w:r>
        <w:t>Rok szkolny 2022/2023</w:t>
      </w:r>
    </w:p>
    <w:p w14:paraId="2FE8B5A8" w14:textId="77777777" w:rsidR="00423612" w:rsidRDefault="00423612" w:rsidP="00EE717D">
      <w:pPr>
        <w:jc w:val="center"/>
      </w:pPr>
    </w:p>
    <w:p w14:paraId="2B4FCAFB" w14:textId="7C16C045" w:rsidR="00CC522F" w:rsidRDefault="00EE717D" w:rsidP="00423612">
      <w:pPr>
        <w:pStyle w:val="Akapitzlist"/>
        <w:numPr>
          <w:ilvl w:val="0"/>
          <w:numId w:val="1"/>
        </w:numPr>
      </w:pPr>
      <w:r>
        <w:t>Sposoby sprawdzenia wiadomości ucznia:</w:t>
      </w:r>
    </w:p>
    <w:p w14:paraId="7C40604B" w14:textId="0D128F0F" w:rsidR="00EE717D" w:rsidRDefault="00327270" w:rsidP="00EE717D">
      <w:pPr>
        <w:pStyle w:val="Akapitzlist"/>
        <w:numPr>
          <w:ilvl w:val="0"/>
          <w:numId w:val="2"/>
        </w:numPr>
      </w:pPr>
      <w:r>
        <w:t>s</w:t>
      </w:r>
      <w:r w:rsidR="00EE717D">
        <w:t xml:space="preserve">prawdzian: zapowiedziany co najmniej z dwutygodniowym wyprzedzeniem, pisany po każdym dziale. Poprzedzony powtórzeniem wiadomości. Obowiązkowy dla każdego ucznia. Czas pisania sprawdzianu to jedna godzina lekcyjna. </w:t>
      </w:r>
      <w:r w:rsidR="005D68EA">
        <w:t>Ocena może zostać poprawiona</w:t>
      </w:r>
    </w:p>
    <w:p w14:paraId="4D07A00E" w14:textId="50B7FADF" w:rsidR="005D68EA" w:rsidRDefault="00327270" w:rsidP="00EE717D">
      <w:pPr>
        <w:pStyle w:val="Akapitzlist"/>
        <w:numPr>
          <w:ilvl w:val="0"/>
          <w:numId w:val="2"/>
        </w:numPr>
      </w:pPr>
      <w:r>
        <w:t>k</w:t>
      </w:r>
      <w:r w:rsidR="005D68EA">
        <w:t>artkówka: może być zapowiedziana lub niezapowiedziana. Zakresem materiału na kartkówce obejmuje maksymalnie trzy ostatnie tematy. Czas trwania kartkówki wynosi około 15 minut. Ocena może być poprawiona</w:t>
      </w:r>
    </w:p>
    <w:p w14:paraId="21ABA876" w14:textId="13B4B3E3" w:rsidR="005D68EA" w:rsidRPr="005D68EA" w:rsidRDefault="00327270" w:rsidP="00EE717D">
      <w:pPr>
        <w:pStyle w:val="Akapitzlist"/>
        <w:numPr>
          <w:ilvl w:val="0"/>
          <w:numId w:val="2"/>
        </w:numPr>
      </w:pPr>
      <w:r>
        <w:t>o</w:t>
      </w:r>
      <w:r w:rsidR="005D68EA">
        <w:t>dpowiedź ustna: m</w:t>
      </w:r>
      <w:r w:rsidR="005D68EA">
        <w:rPr>
          <w:rFonts w:eastAsia="Times New Roman" w:cstheme="minorHAnsi"/>
          <w:lang w:eastAsia="pl-PL"/>
        </w:rPr>
        <w:t>oże być zapowiedziana lub niezapowiedziana. Obejmuje maksymalnie trzy ostatnie tematy. Odbywa się na początku lekcji. Uczeń odpowiada stojąc przy biurku.</w:t>
      </w:r>
    </w:p>
    <w:p w14:paraId="29A4A753" w14:textId="21E1308B" w:rsidR="005D68EA" w:rsidRPr="005D68EA" w:rsidRDefault="00327270" w:rsidP="00EE717D">
      <w:pPr>
        <w:pStyle w:val="Akapitzlist"/>
        <w:numPr>
          <w:ilvl w:val="0"/>
          <w:numId w:val="2"/>
        </w:numPr>
      </w:pPr>
      <w:r>
        <w:t>p</w:t>
      </w:r>
      <w:r w:rsidR="005D68EA">
        <w:t xml:space="preserve">raca ze źródłem internetowym/prasowym: może być zapowiedziana lub niezapowiedziana. </w:t>
      </w:r>
      <w:r w:rsidR="005D68EA">
        <w:rPr>
          <w:rFonts w:eastAsia="Times New Roman" w:cstheme="minorHAnsi"/>
          <w:lang w:eastAsia="pl-PL"/>
        </w:rPr>
        <w:t xml:space="preserve">Sprawdza spostrzegawczość oraz umiejętność czytania </w:t>
      </w:r>
      <w:r w:rsidR="00D6787B">
        <w:rPr>
          <w:rFonts w:eastAsia="Times New Roman" w:cstheme="minorHAnsi"/>
          <w:lang w:eastAsia="pl-PL"/>
        </w:rPr>
        <w:br/>
      </w:r>
      <w:r w:rsidR="005D68EA">
        <w:rPr>
          <w:rFonts w:eastAsia="Times New Roman" w:cstheme="minorHAnsi"/>
          <w:lang w:eastAsia="pl-PL"/>
        </w:rPr>
        <w:t xml:space="preserve">i słuchania ze zrozumieniem. Czas trwania pracy zawiera się pomiędzy 10 a 30 minut. </w:t>
      </w:r>
    </w:p>
    <w:p w14:paraId="10768FED" w14:textId="2C9751C6" w:rsidR="005D68EA" w:rsidRDefault="00327270" w:rsidP="00EE717D">
      <w:pPr>
        <w:pStyle w:val="Akapitzlist"/>
        <w:numPr>
          <w:ilvl w:val="0"/>
          <w:numId w:val="2"/>
        </w:numPr>
      </w:pPr>
      <w:r>
        <w:t>p</w:t>
      </w:r>
      <w:r w:rsidR="005D68EA">
        <w:t xml:space="preserve">raca na lekcji: czas trwania to jedna godzina lekcyjna. Może być zapowiedziana lub niezapowiedziana. </w:t>
      </w:r>
      <w:r w:rsidR="00CC522F">
        <w:t>Ocena może być poprawiona.</w:t>
      </w:r>
    </w:p>
    <w:p w14:paraId="533AAEA7" w14:textId="056251D3" w:rsidR="00CC522F" w:rsidRDefault="00327270" w:rsidP="00EE717D">
      <w:pPr>
        <w:pStyle w:val="Akapitzlist"/>
        <w:numPr>
          <w:ilvl w:val="0"/>
          <w:numId w:val="2"/>
        </w:numPr>
      </w:pPr>
      <w:r>
        <w:t>p</w:t>
      </w:r>
      <w:r w:rsidR="00CC522F">
        <w:t xml:space="preserve">raca domowa: </w:t>
      </w:r>
      <w:r w:rsidR="00D6787B">
        <w:rPr>
          <w:rFonts w:eastAsia="Times New Roman" w:cstheme="minorHAnsi"/>
          <w:lang w:eastAsia="pl-PL"/>
        </w:rPr>
        <w:t>m</w:t>
      </w:r>
      <w:r w:rsidR="00CC522F">
        <w:rPr>
          <w:rFonts w:eastAsia="Times New Roman" w:cstheme="minorHAnsi"/>
          <w:lang w:eastAsia="pl-PL"/>
        </w:rPr>
        <w:t xml:space="preserve">oże zostać ocenione przez nauczyciela poprzez odczytanie </w:t>
      </w:r>
      <w:r w:rsidR="00D6787B">
        <w:rPr>
          <w:rFonts w:eastAsia="Times New Roman" w:cstheme="minorHAnsi"/>
          <w:lang w:eastAsia="pl-PL"/>
        </w:rPr>
        <w:t>jej</w:t>
      </w:r>
      <w:r w:rsidR="00CC522F">
        <w:rPr>
          <w:rFonts w:eastAsia="Times New Roman" w:cstheme="minorHAnsi"/>
          <w:lang w:eastAsia="pl-PL"/>
        </w:rPr>
        <w:t xml:space="preserve"> na kolejnej </w:t>
      </w:r>
      <w:proofErr w:type="gramStart"/>
      <w:r w:rsidR="00CC522F">
        <w:rPr>
          <w:rFonts w:eastAsia="Times New Roman" w:cstheme="minorHAnsi"/>
          <w:lang w:eastAsia="pl-PL"/>
        </w:rPr>
        <w:t>lekcji,</w:t>
      </w:r>
      <w:proofErr w:type="gramEnd"/>
      <w:r w:rsidR="00D6787B">
        <w:rPr>
          <w:rFonts w:eastAsia="Times New Roman" w:cstheme="minorHAnsi"/>
          <w:lang w:eastAsia="pl-PL"/>
        </w:rPr>
        <w:t xml:space="preserve"> </w:t>
      </w:r>
      <w:r w:rsidR="00CC522F">
        <w:rPr>
          <w:rFonts w:eastAsia="Times New Roman" w:cstheme="minorHAnsi"/>
          <w:lang w:eastAsia="pl-PL"/>
        </w:rPr>
        <w:t xml:space="preserve">lub podczas kontroli zeszytu. </w:t>
      </w:r>
      <w:r w:rsidR="00CC522F">
        <w:t>Ocena może być poprawiona.</w:t>
      </w:r>
    </w:p>
    <w:p w14:paraId="679932CB" w14:textId="5E248A24" w:rsidR="00CC522F" w:rsidRPr="00423612" w:rsidRDefault="00327270" w:rsidP="00423612">
      <w:pPr>
        <w:pStyle w:val="Akapitzlist"/>
        <w:numPr>
          <w:ilvl w:val="0"/>
          <w:numId w:val="2"/>
        </w:numPr>
      </w:pPr>
      <w:r>
        <w:t>a</w:t>
      </w:r>
      <w:r w:rsidR="00CC522F">
        <w:t xml:space="preserve">ktywność: </w:t>
      </w:r>
      <w:r w:rsidR="00CC522F">
        <w:rPr>
          <w:rFonts w:eastAsia="Times New Roman" w:cstheme="minorHAnsi"/>
          <w:lang w:eastAsia="pl-PL"/>
        </w:rPr>
        <w:t xml:space="preserve">Nauczyciel nagradza uczniów „plusami”. Pięć plusów jest równowartością oceny bardzo dobrej z aktywności. Wpisanie ocen z aktywności następuje </w:t>
      </w:r>
      <w:r w:rsidR="00D6787B">
        <w:rPr>
          <w:rFonts w:eastAsia="Times New Roman" w:cstheme="minorHAnsi"/>
          <w:lang w:eastAsia="pl-PL"/>
        </w:rPr>
        <w:t>na</w:t>
      </w:r>
      <w:r w:rsidR="00CC522F">
        <w:rPr>
          <w:rFonts w:eastAsia="Times New Roman" w:cstheme="minorHAnsi"/>
          <w:lang w:eastAsia="pl-PL"/>
        </w:rPr>
        <w:t xml:space="preserve"> koniec </w:t>
      </w:r>
      <w:r w:rsidR="00D6787B">
        <w:rPr>
          <w:rFonts w:eastAsia="Times New Roman" w:cstheme="minorHAnsi"/>
          <w:lang w:eastAsia="pl-PL"/>
        </w:rPr>
        <w:t>półrocza</w:t>
      </w:r>
      <w:r w:rsidR="00CC522F">
        <w:rPr>
          <w:rFonts w:eastAsia="Times New Roman" w:cstheme="minorHAnsi"/>
          <w:lang w:eastAsia="pl-PL"/>
        </w:rPr>
        <w:t>.</w:t>
      </w:r>
    </w:p>
    <w:p w14:paraId="644EF5D8" w14:textId="77777777" w:rsidR="00423612" w:rsidRPr="00CC522F" w:rsidRDefault="00423612" w:rsidP="00423612">
      <w:pPr>
        <w:pStyle w:val="Akapitzlist"/>
        <w:ind w:left="1080"/>
      </w:pPr>
    </w:p>
    <w:p w14:paraId="1EA31E58" w14:textId="184914EB" w:rsidR="00CC522F" w:rsidRDefault="00CC522F" w:rsidP="00327270">
      <w:pPr>
        <w:pStyle w:val="Akapitzlist"/>
        <w:numPr>
          <w:ilvl w:val="0"/>
          <w:numId w:val="1"/>
        </w:numPr>
      </w:pPr>
      <w:r>
        <w:t xml:space="preserve">Kryteria oceniania uczniów: </w:t>
      </w:r>
    </w:p>
    <w:p w14:paraId="46A69212" w14:textId="490AECD2" w:rsidR="00CC522F" w:rsidRDefault="00327270" w:rsidP="00B95FF2">
      <w:pPr>
        <w:pStyle w:val="Akapitzlist"/>
        <w:numPr>
          <w:ilvl w:val="0"/>
          <w:numId w:val="3"/>
        </w:numPr>
        <w:spacing w:line="240" w:lineRule="auto"/>
      </w:pPr>
      <w:r>
        <w:t>s</w:t>
      </w:r>
      <w:r w:rsidR="00CC522F">
        <w:t>prawdzian/kartkówka/praca ze źródłem – ocenia się je w następującej skali procentowej:</w:t>
      </w:r>
    </w:p>
    <w:p w14:paraId="685F8AED" w14:textId="77E9ACCE" w:rsidR="00001764" w:rsidRDefault="00001764" w:rsidP="001975C4">
      <w:pPr>
        <w:pStyle w:val="Akapitzlist"/>
        <w:spacing w:line="240" w:lineRule="auto"/>
        <w:ind w:left="1080"/>
      </w:pPr>
      <w:r>
        <w:t>0-30% - niedostateczny (1)</w:t>
      </w:r>
    </w:p>
    <w:p w14:paraId="66D7E960" w14:textId="5A974EAC" w:rsidR="00001764" w:rsidRDefault="00001764" w:rsidP="001975C4">
      <w:pPr>
        <w:pStyle w:val="Akapitzlist"/>
        <w:spacing w:line="240" w:lineRule="auto"/>
        <w:ind w:left="1080"/>
      </w:pPr>
      <w:r>
        <w:t>31%- 50% - dopuszczający (2)</w:t>
      </w:r>
    </w:p>
    <w:p w14:paraId="79B215CA" w14:textId="0D50B89A" w:rsidR="00001764" w:rsidRDefault="00001764" w:rsidP="001975C4">
      <w:pPr>
        <w:pStyle w:val="Akapitzlist"/>
        <w:spacing w:line="240" w:lineRule="auto"/>
        <w:ind w:left="1080"/>
      </w:pPr>
      <w:r>
        <w:t xml:space="preserve">51%- 70% - dostateczny (3) </w:t>
      </w:r>
    </w:p>
    <w:p w14:paraId="6CC6B140" w14:textId="41566F85" w:rsidR="00001764" w:rsidRDefault="00001764" w:rsidP="001975C4">
      <w:pPr>
        <w:pStyle w:val="Akapitzlist"/>
        <w:spacing w:line="240" w:lineRule="auto"/>
        <w:ind w:left="1080"/>
      </w:pPr>
      <w:r>
        <w:t>71%- 89% - dobry (4)</w:t>
      </w:r>
    </w:p>
    <w:p w14:paraId="2F01DC78" w14:textId="6F289C09" w:rsidR="00001764" w:rsidRDefault="00001764" w:rsidP="001975C4">
      <w:pPr>
        <w:pStyle w:val="Akapitzlist"/>
        <w:spacing w:line="240" w:lineRule="auto"/>
        <w:ind w:left="1080"/>
      </w:pPr>
      <w:r>
        <w:t>90%- 99% - bardzo dobry (5)</w:t>
      </w:r>
    </w:p>
    <w:p w14:paraId="56FA3500" w14:textId="73EE831A" w:rsidR="00001764" w:rsidRDefault="00001764" w:rsidP="001975C4">
      <w:pPr>
        <w:pStyle w:val="Akapitzlist"/>
        <w:spacing w:line="240" w:lineRule="auto"/>
        <w:ind w:left="1080"/>
      </w:pPr>
      <w:r>
        <w:t>100% - celujący (6)</w:t>
      </w:r>
    </w:p>
    <w:p w14:paraId="20286A11" w14:textId="77777777" w:rsidR="001975C4" w:rsidRDefault="001975C4" w:rsidP="001975C4">
      <w:pPr>
        <w:pStyle w:val="Akapitzlist"/>
        <w:spacing w:line="240" w:lineRule="auto"/>
        <w:ind w:left="1080"/>
      </w:pPr>
    </w:p>
    <w:p w14:paraId="305219BA" w14:textId="50798218" w:rsidR="00CE2B2E" w:rsidRDefault="00CE2B2E" w:rsidP="00327270">
      <w:pPr>
        <w:pStyle w:val="Akapitzlist"/>
        <w:ind w:left="1080"/>
      </w:pPr>
      <w:r>
        <w:t xml:space="preserve">Przy ocenianiu stosuje się oceny z „plusem” lub „minusem”, </w:t>
      </w:r>
      <w:proofErr w:type="gramStart"/>
      <w:r>
        <w:t>za wyjątkiem</w:t>
      </w:r>
      <w:proofErr w:type="gramEnd"/>
      <w:r>
        <w:t xml:space="preserve"> oceny niedostatecznej oraz celującej</w:t>
      </w:r>
    </w:p>
    <w:p w14:paraId="37E0E879" w14:textId="05E467D9" w:rsidR="00CE2B2E" w:rsidRPr="00327270" w:rsidRDefault="00327270" w:rsidP="00CE2B2E">
      <w:pPr>
        <w:pStyle w:val="Akapitzlist"/>
        <w:numPr>
          <w:ilvl w:val="0"/>
          <w:numId w:val="3"/>
        </w:numPr>
      </w:pPr>
      <w:r>
        <w:t>o</w:t>
      </w:r>
      <w:r w:rsidR="00CE2B2E">
        <w:t xml:space="preserve">dpowiedź ustna - </w:t>
      </w:r>
      <w:r>
        <w:rPr>
          <w:rFonts w:eastAsia="Times New Roman" w:cstheme="minorHAnsi"/>
          <w:lang w:eastAsia="pl-PL"/>
        </w:rPr>
        <w:t>odpowiedź ustna oceniana jest na podstawie wypowiedzi ucznia na pięć pytań zadanych przez nauczyciela, w wypowiedzi ucznia nauczyciel zwraca uwagę na poprawność merytoryczną wypowiedzi, język wypowiedzi oraz postawę ucznia podczas odpowiedzi</w:t>
      </w:r>
    </w:p>
    <w:p w14:paraId="701EE64B" w14:textId="7BDD5F74" w:rsidR="00327270" w:rsidRPr="00327270" w:rsidRDefault="00327270" w:rsidP="00CE2B2E">
      <w:pPr>
        <w:pStyle w:val="Akapitzlist"/>
        <w:numPr>
          <w:ilvl w:val="0"/>
          <w:numId w:val="3"/>
        </w:numPr>
      </w:pPr>
      <w:r>
        <w:t xml:space="preserve">praca na lekcji/ praca domowa - </w:t>
      </w:r>
      <w:r>
        <w:rPr>
          <w:rFonts w:eastAsia="Times New Roman" w:cstheme="minorHAnsi"/>
          <w:lang w:eastAsia="pl-PL"/>
        </w:rPr>
        <w:t>zadanie może być ocenione na „plus” z dopiskiem „zadanie”, bądź ocenę w zależnie od jego złożoności i trudności. Zadań domowych nie zadaje się na dłuższe przerwy w nauce</w:t>
      </w:r>
    </w:p>
    <w:p w14:paraId="76A3EB42" w14:textId="687CADC3" w:rsidR="00327270" w:rsidRPr="00327270" w:rsidRDefault="00327270" w:rsidP="00CE2B2E">
      <w:pPr>
        <w:pStyle w:val="Akapitzlist"/>
        <w:numPr>
          <w:ilvl w:val="0"/>
          <w:numId w:val="3"/>
        </w:numPr>
      </w:pPr>
      <w:r>
        <w:rPr>
          <w:rFonts w:eastAsia="Times New Roman" w:cstheme="minorHAnsi"/>
          <w:lang w:eastAsia="pl-PL"/>
        </w:rPr>
        <w:t xml:space="preserve">aktywność - </w:t>
      </w:r>
      <w:r w:rsidRPr="001B1E64">
        <w:rPr>
          <w:rFonts w:eastAsia="Times New Roman" w:cstheme="minorHAnsi"/>
          <w:lang w:eastAsia="pl-PL"/>
        </w:rPr>
        <w:t>za aktywną postawę podczas lekcji uczeń otrzymuje „plusy”</w:t>
      </w:r>
      <w:r>
        <w:rPr>
          <w:rFonts w:eastAsia="Times New Roman" w:cstheme="minorHAnsi"/>
          <w:lang w:eastAsia="pl-PL"/>
        </w:rPr>
        <w:t xml:space="preserve">. </w:t>
      </w:r>
    </w:p>
    <w:p w14:paraId="122306A8" w14:textId="77777777" w:rsidR="00327270" w:rsidRPr="00327270" w:rsidRDefault="00327270" w:rsidP="00327270">
      <w:pPr>
        <w:pStyle w:val="Akapitzlist"/>
        <w:ind w:left="1080"/>
      </w:pPr>
    </w:p>
    <w:p w14:paraId="45221288" w14:textId="04B68F00" w:rsidR="00327270" w:rsidRDefault="00327270" w:rsidP="00327270">
      <w:pPr>
        <w:pStyle w:val="Akapitzlist"/>
        <w:numPr>
          <w:ilvl w:val="0"/>
          <w:numId w:val="1"/>
        </w:numPr>
      </w:pPr>
      <w:r>
        <w:t xml:space="preserve">Poprawa ocen przez uczniów: </w:t>
      </w:r>
    </w:p>
    <w:p w14:paraId="6A989697" w14:textId="5ABC7A27" w:rsidR="00327270" w:rsidRDefault="00423612" w:rsidP="00423612">
      <w:pPr>
        <w:pStyle w:val="Akapitzlist"/>
        <w:numPr>
          <w:ilvl w:val="0"/>
          <w:numId w:val="5"/>
        </w:numPr>
      </w:pPr>
      <w:r>
        <w:t>poprawa oceny odbywa się na konkretnych zasadach: poprawa oceny ze sprawdzianu odbywa się po lekcjach, jej termin jest wyznaczony przez nauczyciela</w:t>
      </w:r>
    </w:p>
    <w:p w14:paraId="0BA71F49" w14:textId="6DD9AB6A" w:rsidR="00423612" w:rsidRDefault="00423612" w:rsidP="00423612">
      <w:pPr>
        <w:pStyle w:val="Akapitzlist"/>
        <w:numPr>
          <w:ilvl w:val="0"/>
          <w:numId w:val="5"/>
        </w:numPr>
      </w:pPr>
      <w:r>
        <w:t>ostatecznie w dzienniku znajdują się obie oceny: poprawiana oraz ta poprawiona</w:t>
      </w:r>
    </w:p>
    <w:p w14:paraId="529202AF" w14:textId="620A8FFE" w:rsidR="00423612" w:rsidRDefault="00423612" w:rsidP="00423612">
      <w:pPr>
        <w:pStyle w:val="Akapitzlist"/>
        <w:numPr>
          <w:ilvl w:val="0"/>
          <w:numId w:val="1"/>
        </w:numPr>
      </w:pPr>
      <w:r>
        <w:t>Nieprzygotowanie do lekcji:</w:t>
      </w:r>
    </w:p>
    <w:p w14:paraId="1C3CA4B0" w14:textId="77777777" w:rsidR="001975C4" w:rsidRDefault="00423612" w:rsidP="001975C4">
      <w:pPr>
        <w:pStyle w:val="Akapitzlis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Uczeń ma prawo dwa razy w ciągu </w:t>
      </w:r>
      <w:proofErr w:type="gramStart"/>
      <w:r>
        <w:rPr>
          <w:rFonts w:eastAsia="Times New Roman" w:cstheme="minorHAnsi"/>
          <w:lang w:eastAsia="pl-PL"/>
        </w:rPr>
        <w:t>semestru  zgłosić</w:t>
      </w:r>
      <w:proofErr w:type="gramEnd"/>
      <w:r>
        <w:rPr>
          <w:rFonts w:eastAsia="Times New Roman" w:cstheme="minorHAnsi"/>
          <w:lang w:eastAsia="pl-PL"/>
        </w:rPr>
        <w:t xml:space="preserve"> nieprzygotowanie do lekcji. </w:t>
      </w:r>
    </w:p>
    <w:p w14:paraId="2EBEE914" w14:textId="38E77EA2" w:rsidR="001975C4" w:rsidRDefault="00423612" w:rsidP="001975C4">
      <w:pPr>
        <w:pStyle w:val="Akapitzlist"/>
        <w:rPr>
          <w:rFonts w:eastAsia="Times New Roman" w:cstheme="minorHAnsi"/>
          <w:lang w:eastAsia="pl-PL"/>
        </w:rPr>
      </w:pPr>
      <w:r w:rsidRPr="001975C4">
        <w:rPr>
          <w:rFonts w:eastAsia="Times New Roman" w:cstheme="minorHAnsi"/>
          <w:lang w:eastAsia="pl-PL"/>
        </w:rPr>
        <w:t>Przez nieprzygotowanie do lekcji rozumie się:</w:t>
      </w:r>
      <w:r w:rsidR="001975C4" w:rsidRPr="001975C4">
        <w:rPr>
          <w:rFonts w:eastAsia="Times New Roman" w:cstheme="minorHAnsi"/>
          <w:lang w:eastAsia="pl-PL"/>
        </w:rPr>
        <w:t xml:space="preserve"> brak gotowości do odpowiedzi ustnej lub kartkówki,</w:t>
      </w:r>
      <w:r w:rsidR="001975C4">
        <w:rPr>
          <w:rFonts w:eastAsia="Times New Roman" w:cstheme="minorHAnsi"/>
          <w:lang w:eastAsia="pl-PL"/>
        </w:rPr>
        <w:t xml:space="preserve"> brak zeszytu lub/i podręcznika, brak przygotowanego zadania domowego, brak materiału, o którego przyniesienie prosił wcześniej nauczyciel.</w:t>
      </w:r>
    </w:p>
    <w:p w14:paraId="23F1EC9D" w14:textId="17E133E2" w:rsidR="001975C4" w:rsidRDefault="001975C4" w:rsidP="001975C4">
      <w:pPr>
        <w:pStyle w:val="Akapitzlist"/>
        <w:numPr>
          <w:ilvl w:val="0"/>
          <w:numId w:val="1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Praca dodatkowa:</w:t>
      </w:r>
    </w:p>
    <w:p w14:paraId="7FA7D672" w14:textId="77777777" w:rsidR="001975C4" w:rsidRDefault="001975C4" w:rsidP="001975C4">
      <w:pPr>
        <w:pStyle w:val="Akapitzlis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Uczeń może podwyższyć sobie ocenę semestralną lub końcową wykonując nieobowiązkową pracę dodatkową. Wymagania do jej uzyskania przedstawia nauczyciel nie później niż do końca pierwszego miesiąca nauki w I </w:t>
      </w:r>
      <w:proofErr w:type="spellStart"/>
      <w:r>
        <w:rPr>
          <w:rFonts w:eastAsia="Times New Roman" w:cstheme="minorHAnsi"/>
          <w:lang w:eastAsia="pl-PL"/>
        </w:rPr>
        <w:t>i</w:t>
      </w:r>
      <w:proofErr w:type="spellEnd"/>
      <w:r>
        <w:rPr>
          <w:rFonts w:eastAsia="Times New Roman" w:cstheme="minorHAnsi"/>
          <w:lang w:eastAsia="pl-PL"/>
        </w:rPr>
        <w:t xml:space="preserve"> II półroczu. Pracę należy złożyć u nauczyciela w wyznaczonym terminie. Ocena z pracy dodatkowej, ze względu na wyjątkową trudność i czasochłonność jest traktowana jak ocena ze sprawdzianu wiadomości. </w:t>
      </w:r>
    </w:p>
    <w:p w14:paraId="2052A2FE" w14:textId="77777777" w:rsidR="001975C4" w:rsidRDefault="001975C4" w:rsidP="001975C4">
      <w:pPr>
        <w:pStyle w:val="Akapitzlist"/>
        <w:numPr>
          <w:ilvl w:val="0"/>
          <w:numId w:val="1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Warunki uzyskania oceny wyższej niż przewidywana: </w:t>
      </w:r>
    </w:p>
    <w:p w14:paraId="6FDA9C30" w14:textId="1533DB22" w:rsidR="00423612" w:rsidRDefault="001975C4" w:rsidP="001975C4">
      <w:pPr>
        <w:pStyle w:val="Akapitzlist"/>
        <w:rPr>
          <w:rFonts w:eastAsiaTheme="minorEastAsia" w:cstheme="minorHAnsi"/>
        </w:rPr>
      </w:pPr>
      <w:r>
        <w:rPr>
          <w:rFonts w:eastAsia="Times New Roman" w:cstheme="minorHAnsi"/>
          <w:lang w:eastAsia="pl-PL"/>
        </w:rPr>
        <w:t xml:space="preserve">Uczeń </w:t>
      </w:r>
      <w:r w:rsidRPr="00191A30">
        <w:rPr>
          <w:rFonts w:eastAsiaTheme="minorEastAsia" w:cstheme="minorHAnsi"/>
        </w:rPr>
        <w:t>może starać się o podwyższenie</w:t>
      </w:r>
      <w:r>
        <w:rPr>
          <w:rFonts w:eastAsiaTheme="minorEastAsia" w:cstheme="minorHAnsi"/>
        </w:rPr>
        <w:t xml:space="preserve"> rocznej oceny klasyfikacyjnej. </w:t>
      </w:r>
      <w:r w:rsidRPr="001975C4">
        <w:rPr>
          <w:rFonts w:eastAsia="Times New Roman" w:cstheme="minorHAnsi"/>
          <w:lang w:eastAsia="pl-PL"/>
        </w:rPr>
        <w:t xml:space="preserve"> </w:t>
      </w:r>
      <w:r w:rsidRPr="00640779">
        <w:rPr>
          <w:rFonts w:eastAsiaTheme="minorEastAsia" w:cstheme="minorHAnsi"/>
        </w:rPr>
        <w:t>Roczna ocena klasyfikacyjna może być podwyższona tylko o jeden stopie</w:t>
      </w:r>
      <w:r>
        <w:rPr>
          <w:rFonts w:eastAsiaTheme="minorEastAsia" w:cstheme="minorHAnsi"/>
        </w:rPr>
        <w:t xml:space="preserve">ń. </w:t>
      </w:r>
    </w:p>
    <w:p w14:paraId="6A982CC0" w14:textId="77777777" w:rsidR="00CD4B83" w:rsidRDefault="00CD4B83" w:rsidP="00CD4B83">
      <w:pPr>
        <w:pStyle w:val="Akapitzlist"/>
        <w:numPr>
          <w:ilvl w:val="0"/>
          <w:numId w:val="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Wymagania edukacyjne dla uczniów klas VIII na poszczególne stopnie</w:t>
      </w:r>
    </w:p>
    <w:p w14:paraId="6AF9B9B6" w14:textId="77777777" w:rsidR="00CD4B83" w:rsidRPr="00F213F1" w:rsidRDefault="00CD4B83" w:rsidP="00CD4B83">
      <w:pPr>
        <w:pStyle w:val="Akapitzlist"/>
        <w:numPr>
          <w:ilvl w:val="0"/>
          <w:numId w:val="9"/>
        </w:numPr>
        <w:rPr>
          <w:rFonts w:eastAsiaTheme="minorEastAsia" w:cstheme="minorHAnsi"/>
        </w:rPr>
      </w:pPr>
      <w:r w:rsidRPr="00F213F1">
        <w:rPr>
          <w:rFonts w:eastAsiaTheme="minorEastAsia" w:cstheme="minorHAnsi"/>
        </w:rPr>
        <w:t xml:space="preserve"> na stopień </w:t>
      </w:r>
      <w:r w:rsidRPr="00F213F1">
        <w:rPr>
          <w:rFonts w:eastAsiaTheme="minorEastAsia" w:cstheme="minorHAnsi"/>
          <w:b/>
          <w:bCs/>
        </w:rPr>
        <w:t xml:space="preserve">dopuszczający </w:t>
      </w:r>
      <w:r w:rsidRPr="00F213F1">
        <w:rPr>
          <w:rFonts w:eastAsiaTheme="minorEastAsia" w:cstheme="minorHAnsi"/>
        </w:rPr>
        <w:t>uczeń:</w:t>
      </w:r>
    </w:p>
    <w:p w14:paraId="09565902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Potrafi wymienić czynniki, które kształtują człowieka jako jednostkę</w:t>
      </w:r>
    </w:p>
    <w:p w14:paraId="50A145C4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>Wie, czym się zajmuje przedmiot wiedza o społeczeństwie</w:t>
      </w:r>
    </w:p>
    <w:p w14:paraId="55FE5834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Wie, czym są komunikaty werbalne i niewerbalne</w:t>
      </w:r>
    </w:p>
    <w:p w14:paraId="198AA13A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najważniejsze potrzeby człowieka</w:t>
      </w:r>
    </w:p>
    <w:p w14:paraId="7657FBD8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kilka przykładów ról społecznych które odgrywa</w:t>
      </w:r>
    </w:p>
    <w:p w14:paraId="28657C24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Wie, czym są zbiorowości społeczne</w:t>
      </w:r>
    </w:p>
    <w:p w14:paraId="58582F7E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Wie, czym są normy społeczne</w:t>
      </w:r>
    </w:p>
    <w:p w14:paraId="4A22DA60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Wie o roli rodziny w społeczeństwie</w:t>
      </w:r>
    </w:p>
    <w:p w14:paraId="36207A67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Potrafi wymienić cechy charakterystyczne rodziny</w:t>
      </w:r>
    </w:p>
    <w:p w14:paraId="17049FFB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Potrafi określić dochody i wydatki gospodarstwa domowego</w:t>
      </w:r>
    </w:p>
    <w:p w14:paraId="277A1C81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Potrafi scharakteryzować klasę szkolną</w:t>
      </w:r>
    </w:p>
    <w:p w14:paraId="12A43CCF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Opisuje życie społeczności szkolnej</w:t>
      </w:r>
    </w:p>
    <w:p w14:paraId="41BD90AA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Zna prawa i obowiązki ucznia</w:t>
      </w:r>
    </w:p>
    <w:p w14:paraId="20639DD4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Rozpoznaje przypadki łamania praw ucznia w swoim otoczeniu</w:t>
      </w:r>
    </w:p>
    <w:p w14:paraId="28AAA037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Potrafi ocenić swoje umiejętności i zainteresowania zawodowe</w:t>
      </w:r>
    </w:p>
    <w:p w14:paraId="34D11B6C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Wyjaśnia czym są mała ojczyzna oraz region</w:t>
      </w:r>
    </w:p>
    <w:p w14:paraId="5515D5F9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Znajduje podstawowe informacje na temat swojej gminy i regionu</w:t>
      </w:r>
    </w:p>
    <w:p w14:paraId="41BEA632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Wie jak tworzony jest budżet gminy</w:t>
      </w:r>
    </w:p>
    <w:p w14:paraId="49FAA5DA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potrzeby społeczności lokalnej</w:t>
      </w:r>
    </w:p>
    <w:p w14:paraId="2FB9864C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Potrafi określić w jakich czasach ukształtowały się współczesne narody</w:t>
      </w:r>
    </w:p>
    <w:p w14:paraId="7B61CCE0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Wie, w jaki sposób można nabyć obywatelstwo według prawa krwi i prawa ziemi</w:t>
      </w:r>
    </w:p>
    <w:p w14:paraId="71FDA136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Odróżnia mniejszości narodowe od etnicznych</w:t>
      </w:r>
    </w:p>
    <w:p w14:paraId="2A1E8DEE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Odróżnia migranta od uchodźcy</w:t>
      </w:r>
    </w:p>
    <w:p w14:paraId="713799EE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Zna pojęcie ojczyzny</w:t>
      </w:r>
    </w:p>
    <w:p w14:paraId="7D1941AF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i opisuje polskie symbole narodowe</w:t>
      </w:r>
    </w:p>
    <w:p w14:paraId="4CF9CB16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Wyjaśnia czym jest społeczeństwo obywatelskie</w:t>
      </w:r>
    </w:p>
    <w:p w14:paraId="25F0F637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Wie, czym jest państwo</w:t>
      </w:r>
    </w:p>
    <w:p w14:paraId="2822730D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cechy państwa</w:t>
      </w:r>
    </w:p>
    <w:p w14:paraId="4CA46FBF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proofErr w:type="gramStart"/>
      <w:r>
        <w:rPr>
          <w:rFonts w:eastAsiaTheme="minorEastAsia" w:cstheme="minorHAnsi"/>
        </w:rPr>
        <w:t>Określa</w:t>
      </w:r>
      <w:proofErr w:type="gramEnd"/>
      <w:r>
        <w:rPr>
          <w:rFonts w:eastAsiaTheme="minorEastAsia" w:cstheme="minorHAnsi"/>
        </w:rPr>
        <w:t xml:space="preserve"> kiedy i gdzie narodziła się demokracja</w:t>
      </w:r>
    </w:p>
    <w:p w14:paraId="5B5FCACD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Odróżnia demokrację pośrednią od bezpośredniej</w:t>
      </w:r>
    </w:p>
    <w:p w14:paraId="04F40134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Wie, czym jest konstytucja</w:t>
      </w:r>
    </w:p>
    <w:p w14:paraId="1FDEDC7E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Zna pojęcie pluralizmu politycznego</w:t>
      </w:r>
    </w:p>
    <w:p w14:paraId="43BD94E1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>Wie, na czym polega idea demokracji przedstawicielskiej</w:t>
      </w:r>
    </w:p>
    <w:p w14:paraId="5B05640A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cechy demokratycznych wyborów</w:t>
      </w:r>
    </w:p>
    <w:p w14:paraId="78DBA779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Wie, czym jest ustrój republikański</w:t>
      </w:r>
    </w:p>
    <w:p w14:paraId="1DB4D6FA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Zna przyczyny powstania Unii Europejskiej</w:t>
      </w:r>
    </w:p>
    <w:p w14:paraId="3DA7FEC6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Wymienia Ojców Europy: </w:t>
      </w:r>
      <w:proofErr w:type="spellStart"/>
      <w:r>
        <w:rPr>
          <w:rFonts w:eastAsiaTheme="minorEastAsia" w:cstheme="minorHAnsi"/>
        </w:rPr>
        <w:t>Alcide</w:t>
      </w:r>
      <w:proofErr w:type="spellEnd"/>
      <w:r>
        <w:rPr>
          <w:rFonts w:eastAsiaTheme="minorEastAsia" w:cstheme="minorHAnsi"/>
        </w:rPr>
        <w:t xml:space="preserve"> de </w:t>
      </w:r>
      <w:proofErr w:type="spellStart"/>
      <w:r>
        <w:rPr>
          <w:rFonts w:eastAsiaTheme="minorEastAsia" w:cstheme="minorHAnsi"/>
        </w:rPr>
        <w:t>Gaspariego</w:t>
      </w:r>
      <w:proofErr w:type="spellEnd"/>
      <w:r>
        <w:rPr>
          <w:rFonts w:eastAsiaTheme="minorEastAsia" w:cstheme="minorHAnsi"/>
        </w:rPr>
        <w:t xml:space="preserve">, Konrada Adenauera, Jean </w:t>
      </w:r>
      <w:proofErr w:type="spellStart"/>
      <w:r>
        <w:rPr>
          <w:rFonts w:eastAsiaTheme="minorEastAsia" w:cstheme="minorHAnsi"/>
        </w:rPr>
        <w:t>Monet’a</w:t>
      </w:r>
      <w:proofErr w:type="spellEnd"/>
      <w:r>
        <w:rPr>
          <w:rFonts w:eastAsiaTheme="minorEastAsia" w:cstheme="minorHAnsi"/>
        </w:rPr>
        <w:t xml:space="preserve">, Roberta Schumana, Paul-Henri </w:t>
      </w:r>
      <w:proofErr w:type="spellStart"/>
      <w:r>
        <w:rPr>
          <w:rFonts w:eastAsiaTheme="minorEastAsia" w:cstheme="minorHAnsi"/>
        </w:rPr>
        <w:t>Spaak’a</w:t>
      </w:r>
      <w:proofErr w:type="spellEnd"/>
    </w:p>
    <w:p w14:paraId="70E5D67B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korzyści polskiego członkostwa w Unii Europejskiej</w:t>
      </w:r>
    </w:p>
    <w:p w14:paraId="3C6223BF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Wyjaśnia pojęcie globalizacji</w:t>
      </w:r>
    </w:p>
    <w:p w14:paraId="1C0221FE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Rozumie pojęcie praw człowieka</w:t>
      </w:r>
    </w:p>
    <w:p w14:paraId="18DECB51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Wie, dlaczego prawa człowieka są niezbywalne</w:t>
      </w:r>
    </w:p>
    <w:p w14:paraId="362AA530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Potrafi wymienić prawa i wolności ważne dla obywatela</w:t>
      </w:r>
    </w:p>
    <w:p w14:paraId="1D0FF636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Zna najważniejsze zadania policji i służb porządkowych</w:t>
      </w:r>
    </w:p>
    <w:p w14:paraId="08652BF2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Wie, na czym polega przymus bezpośredni</w:t>
      </w:r>
    </w:p>
    <w:p w14:paraId="2C538A7A" w14:textId="77777777" w:rsidR="00CD4B83" w:rsidRDefault="00CD4B83" w:rsidP="00CD4B83">
      <w:pPr>
        <w:pStyle w:val="Akapitzlist"/>
        <w:numPr>
          <w:ilvl w:val="0"/>
          <w:numId w:val="8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Opisuje czym jest przemoc</w:t>
      </w:r>
    </w:p>
    <w:p w14:paraId="1BF44091" w14:textId="77777777" w:rsidR="00CD4B83" w:rsidRDefault="00CD4B83" w:rsidP="00CD4B83">
      <w:pPr>
        <w:pStyle w:val="Akapitzlist"/>
        <w:numPr>
          <w:ilvl w:val="0"/>
          <w:numId w:val="9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na stopień </w:t>
      </w:r>
      <w:r w:rsidRPr="00F213F1">
        <w:rPr>
          <w:rFonts w:eastAsiaTheme="minorEastAsia" w:cstheme="minorHAnsi"/>
          <w:b/>
          <w:bCs/>
        </w:rPr>
        <w:t>dostateczny</w:t>
      </w:r>
      <w:r>
        <w:rPr>
          <w:rFonts w:eastAsiaTheme="minorEastAsia" w:cstheme="minorHAnsi"/>
          <w:b/>
          <w:bCs/>
        </w:rPr>
        <w:t xml:space="preserve"> </w:t>
      </w:r>
      <w:r>
        <w:rPr>
          <w:rFonts w:eastAsiaTheme="minorEastAsia" w:cstheme="minorHAnsi"/>
        </w:rPr>
        <w:t xml:space="preserve">uczeń: </w:t>
      </w:r>
    </w:p>
    <w:p w14:paraId="045DB0C7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Wskazuje przykłady potrzeb biologicznych, psychicznych i społecznych</w:t>
      </w:r>
    </w:p>
    <w:p w14:paraId="19537B51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Rozumie pojęcie socjalizacji</w:t>
      </w:r>
    </w:p>
    <w:p w14:paraId="32AE8EAB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Rozumie pojęcie więzi społecznej</w:t>
      </w:r>
    </w:p>
    <w:p w14:paraId="6DA41175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Wie, czym są grupy społeczne</w:t>
      </w:r>
    </w:p>
    <w:p w14:paraId="4A3E9F74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Dokonuje podziału grup społecznych na formalne i nieformalne, pierwotne i wtórne, duże i małe</w:t>
      </w:r>
    </w:p>
    <w:p w14:paraId="5F77F8FC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Wskazuje przyczyny powstawania konfliktów</w:t>
      </w:r>
    </w:p>
    <w:p w14:paraId="1897BF34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Rozróżnia rodziny dwupokoleniowe, wielopokoleniowe</w:t>
      </w:r>
    </w:p>
    <w:p w14:paraId="108EF7B3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Zna pojęcie deficytu budżetowego</w:t>
      </w:r>
    </w:p>
    <w:p w14:paraId="57C13E48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najważniejsze prawa samorządu szkolnego</w:t>
      </w:r>
    </w:p>
    <w:p w14:paraId="2B7F2919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Zna prawa i obowiązki pracowników szkoły</w:t>
      </w:r>
    </w:p>
    <w:p w14:paraId="48586EDC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Wie, jakie instytucje chronią praw ucznia</w:t>
      </w:r>
    </w:p>
    <w:p w14:paraId="03A1D268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Rozumie pojęcie rynku pracy</w:t>
      </w:r>
    </w:p>
    <w:p w14:paraId="72118325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organy samorządu terytorialnego</w:t>
      </w:r>
    </w:p>
    <w:p w14:paraId="24E11875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najważniejsze zadania organów samorządowych</w:t>
      </w:r>
    </w:p>
    <w:p w14:paraId="6A73F746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Rozróżnia organy stanowiące od wykonawczych w gminie, powiecie i województwie</w:t>
      </w:r>
    </w:p>
    <w:p w14:paraId="7DE23029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>Zna pojęcia młodzieżowej rady miasta</w:t>
      </w:r>
    </w:p>
    <w:p w14:paraId="695E9F23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Wie, czym się różni narodowość od obywatelstwa</w:t>
      </w:r>
    </w:p>
    <w:p w14:paraId="6E0BE07F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Potrafi </w:t>
      </w:r>
      <w:proofErr w:type="gramStart"/>
      <w:r>
        <w:rPr>
          <w:rFonts w:eastAsiaTheme="minorEastAsia" w:cstheme="minorHAnsi"/>
        </w:rPr>
        <w:t>wskazać</w:t>
      </w:r>
      <w:proofErr w:type="gramEnd"/>
      <w:r>
        <w:rPr>
          <w:rFonts w:eastAsiaTheme="minorEastAsia" w:cstheme="minorHAnsi"/>
        </w:rPr>
        <w:t xml:space="preserve"> że w Polsce głównym sposobem nabywania obywatelstwa jest prawo krwi</w:t>
      </w:r>
    </w:p>
    <w:p w14:paraId="58B05FB9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największe mniejszości narodowe i etniczne żyjące obecnie w Polsce</w:t>
      </w:r>
    </w:p>
    <w:p w14:paraId="01551227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Wyjaśnia pojęcie polonii</w:t>
      </w:r>
    </w:p>
    <w:p w14:paraId="37A622C2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Podaje przykłady zachować patriotycznych</w:t>
      </w:r>
    </w:p>
    <w:p w14:paraId="7B9035FB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Wskazuje cechy przykładnego obywatela</w:t>
      </w:r>
    </w:p>
    <w:p w14:paraId="6673CAC1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podstawowe funkcje państwa</w:t>
      </w:r>
    </w:p>
    <w:p w14:paraId="03362F99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Rozróżnia wewnętrzne i zewnętrzne funkcje państwa</w:t>
      </w:r>
    </w:p>
    <w:p w14:paraId="50CCC01F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zasady demokratyczne</w:t>
      </w:r>
    </w:p>
    <w:p w14:paraId="59F3404D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Zna pojęcie referendum</w:t>
      </w:r>
    </w:p>
    <w:p w14:paraId="63F6AF0D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najważniejsze cechy konstytucji</w:t>
      </w:r>
    </w:p>
    <w:p w14:paraId="09A660D7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Rozumie czym jest i do czego został powołany Trybunał Konstytucyjny</w:t>
      </w:r>
    </w:p>
    <w:p w14:paraId="4EDDC6C9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Rozróżnia systemy partyjne: </w:t>
      </w:r>
      <w:proofErr w:type="spellStart"/>
      <w:r>
        <w:rPr>
          <w:rFonts w:eastAsiaTheme="minorEastAsia" w:cstheme="minorHAnsi"/>
        </w:rPr>
        <w:t>monopartyjny</w:t>
      </w:r>
      <w:proofErr w:type="spellEnd"/>
      <w:r>
        <w:rPr>
          <w:rFonts w:eastAsiaTheme="minorEastAsia" w:cstheme="minorHAnsi"/>
        </w:rPr>
        <w:t>, dwupartyjny, wielopartyjny</w:t>
      </w:r>
    </w:p>
    <w:p w14:paraId="2D1FED14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Rozumie na czym polega bierne, a na czym czynne prawo wyborcze</w:t>
      </w:r>
    </w:p>
    <w:p w14:paraId="3CD6ECDC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Określa kto wchodzi w skład rządu</w:t>
      </w:r>
    </w:p>
    <w:p w14:paraId="1C499089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Potrafi określić sposób wyboru Prezydenta Rzeczpospolitej Polskiej</w:t>
      </w:r>
    </w:p>
    <w:p w14:paraId="4D3A9EBA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Wie, jaka jest struktura sądownictwa powszechnego w Polsce</w:t>
      </w:r>
    </w:p>
    <w:p w14:paraId="5CE81FEF" w14:textId="77777777" w:rsidR="00CD4B83" w:rsidRDefault="00CD4B83" w:rsidP="00CD4B83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Wie, w jakich sprawach orzeka sąd rejonowy</w:t>
      </w:r>
    </w:p>
    <w:p w14:paraId="501DEFE9" w14:textId="77777777" w:rsidR="00CD4B83" w:rsidRDefault="00CD4B83" w:rsidP="00CD4B83">
      <w:pPr>
        <w:pStyle w:val="Akapitzlist"/>
        <w:numPr>
          <w:ilvl w:val="0"/>
          <w:numId w:val="9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na stopień </w:t>
      </w:r>
      <w:r>
        <w:rPr>
          <w:rFonts w:eastAsiaTheme="minorEastAsia" w:cstheme="minorHAnsi"/>
          <w:b/>
          <w:bCs/>
        </w:rPr>
        <w:t>dobry</w:t>
      </w:r>
      <w:r>
        <w:rPr>
          <w:rFonts w:eastAsiaTheme="minorEastAsia" w:cstheme="minorHAnsi"/>
        </w:rPr>
        <w:t xml:space="preserve"> uczeń:</w:t>
      </w:r>
    </w:p>
    <w:p w14:paraId="2789A08D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Wyjaśnia znaczenie słowa asertywność</w:t>
      </w:r>
    </w:p>
    <w:p w14:paraId="65E11211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Potrafi przygotować a następnie przedstawić prezentację</w:t>
      </w:r>
    </w:p>
    <w:p w14:paraId="067F1602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Charakteryzuje człowieka jako istotę społeczną</w:t>
      </w:r>
    </w:p>
    <w:p w14:paraId="547BF98E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różne rodzaje więzi społecznych</w:t>
      </w:r>
    </w:p>
    <w:p w14:paraId="3321AA95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Zna sposoby rozwiązywania konfliktów</w:t>
      </w:r>
    </w:p>
    <w:p w14:paraId="2D99E27B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Rozumie na czym polega kompromis</w:t>
      </w:r>
    </w:p>
    <w:p w14:paraId="0392660C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Zna prawa i obowiązki rodziców i dzieci</w:t>
      </w:r>
    </w:p>
    <w:p w14:paraId="22619A46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Docenia znaczenie gospodarstwa domowego w gospodarce państwa</w:t>
      </w:r>
    </w:p>
    <w:p w14:paraId="156846F3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Potrafi zaplanować zrównoważony budżet</w:t>
      </w:r>
    </w:p>
    <w:p w14:paraId="5C7691BF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Zna pojęcie samorządności i podaje jej przykłady</w:t>
      </w:r>
    </w:p>
    <w:p w14:paraId="4BC23270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Wskazuje z jakich aktów prawnych wynikają prawa ucznia</w:t>
      </w:r>
    </w:p>
    <w:p w14:paraId="7415DBA9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 xml:space="preserve">Wskazuje cechy charakterystyczne </w:t>
      </w:r>
      <w:proofErr w:type="gramStart"/>
      <w:r>
        <w:rPr>
          <w:rFonts w:eastAsiaTheme="minorEastAsia" w:cstheme="minorHAnsi"/>
        </w:rPr>
        <w:t>regionu</w:t>
      </w:r>
      <w:proofErr w:type="gramEnd"/>
      <w:r>
        <w:rPr>
          <w:rFonts w:eastAsiaTheme="minorEastAsia" w:cstheme="minorHAnsi"/>
        </w:rPr>
        <w:t xml:space="preserve"> w którym mieszka</w:t>
      </w:r>
    </w:p>
    <w:p w14:paraId="0598CE98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Wie, w których przypadkach organy centralne administracji mogą wpływać na władze samorządowe</w:t>
      </w:r>
    </w:p>
    <w:p w14:paraId="523A5BC8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najważniejsze zadania samorządu terytorialnego</w:t>
      </w:r>
    </w:p>
    <w:p w14:paraId="23DFFB33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Wskazuje przykłady wykorzystywania funduszy unijnych w środowisku lokalnym</w:t>
      </w:r>
    </w:p>
    <w:p w14:paraId="62B48A73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Zna pojęcie budżetu obywatelskiego</w:t>
      </w:r>
    </w:p>
    <w:p w14:paraId="43303D16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Zna najważniejsze obowiązki obywatelskie zapisane w Konstytucji RP</w:t>
      </w:r>
    </w:p>
    <w:p w14:paraId="2CA450A2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postawy sprzeczne z postawą patriotyczną</w:t>
      </w:r>
    </w:p>
    <w:p w14:paraId="36B60FF3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Podaje przykłady osób z historii, będących wzorem postawy obywatelskiej</w:t>
      </w:r>
    </w:p>
    <w:p w14:paraId="018EA07E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Wyjaśnia konstytucyjną zasadę trójpodziału władzy</w:t>
      </w:r>
    </w:p>
    <w:p w14:paraId="57AFB2A0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najważniejsze zasady ustrojowe zapisane w Konstytucji RP</w:t>
      </w:r>
    </w:p>
    <w:p w14:paraId="0A648E74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Charakteryzuje podział partii politycznych na prawicowe, lewicowe i centrowe</w:t>
      </w:r>
    </w:p>
    <w:p w14:paraId="4EB9AD6A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Rozumie pojęcie opozycji</w:t>
      </w:r>
    </w:p>
    <w:p w14:paraId="443E9AF7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Potrafi wskazać kilka kompetencji Sejmu i Senatu</w:t>
      </w:r>
    </w:p>
    <w:p w14:paraId="30CBDF4E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Zna imię i nazwisko urzędującego Prezesa Rady Ministrów</w:t>
      </w:r>
    </w:p>
    <w:p w14:paraId="18428A8E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prezydentów III RP</w:t>
      </w:r>
    </w:p>
    <w:p w14:paraId="4BCA2D8C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Potrafi wskazać kilka kompetencji Prezydenta RP</w:t>
      </w:r>
    </w:p>
    <w:p w14:paraId="26422409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kilka państw należących do NATO</w:t>
      </w:r>
    </w:p>
    <w:p w14:paraId="526D2E62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Potrafi wymienić kilka państw członkowskich Unii Europejskiej</w:t>
      </w:r>
    </w:p>
    <w:p w14:paraId="41993985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podstawowe prawa obywateli Unii Europejskiej</w:t>
      </w:r>
    </w:p>
    <w:p w14:paraId="2E408DF1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Przedstawia problem związany z demografią współczesnego świata</w:t>
      </w:r>
    </w:p>
    <w:p w14:paraId="7D921C3B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Omawia cechy praw człowieka</w:t>
      </w:r>
    </w:p>
    <w:p w14:paraId="695200C9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podstawowe dokumenty dla międzynarodowego systemu ochrony praw człowieka</w:t>
      </w:r>
    </w:p>
    <w:p w14:paraId="09F51AE1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Wie, kiedy powstała Powszechna Deklaracja Praw Człowieka</w:t>
      </w:r>
    </w:p>
    <w:p w14:paraId="1B14E6E2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Zna formy uczestniczenia obywateli w życiu publicznym</w:t>
      </w:r>
    </w:p>
    <w:p w14:paraId="0BEA27F9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ogólne zasady dotyczące praw i wolności zapisanych w polskiej konstytucji</w:t>
      </w:r>
    </w:p>
    <w:p w14:paraId="310C33F4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Zna kilka przykładów organizacji pozarządowych działających na rzecz ochrony praw człowieka</w:t>
      </w:r>
    </w:p>
    <w:p w14:paraId="3C31EFD5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Zna organizację UNICEF</w:t>
      </w:r>
    </w:p>
    <w:p w14:paraId="62CA9033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>Wie, w jaki sposób Rzecznik Praw Dziecka może działać na rzecz dzieci</w:t>
      </w:r>
    </w:p>
    <w:p w14:paraId="100ADBDB" w14:textId="77777777" w:rsidR="00CD4B83" w:rsidRDefault="00CD4B83" w:rsidP="00CD4B83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Opisuje sytuacje w których służby państwowe mogą użyć środków przymusu bezpośredniego </w:t>
      </w:r>
    </w:p>
    <w:p w14:paraId="0BA1268C" w14:textId="77777777" w:rsidR="00CD4B83" w:rsidRDefault="00CD4B83" w:rsidP="00CD4B83">
      <w:pPr>
        <w:pStyle w:val="Akapitzlist"/>
        <w:numPr>
          <w:ilvl w:val="0"/>
          <w:numId w:val="9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na stopień </w:t>
      </w:r>
      <w:r>
        <w:rPr>
          <w:rFonts w:eastAsiaTheme="minorEastAsia" w:cstheme="minorHAnsi"/>
          <w:b/>
          <w:bCs/>
        </w:rPr>
        <w:t xml:space="preserve">bardzo dobry </w:t>
      </w:r>
      <w:r>
        <w:rPr>
          <w:rFonts w:eastAsiaTheme="minorEastAsia" w:cstheme="minorHAnsi"/>
        </w:rPr>
        <w:t xml:space="preserve">uczeń: </w:t>
      </w:r>
    </w:p>
    <w:p w14:paraId="40506F00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Opisuje elementy osobowości człowieka</w:t>
      </w:r>
    </w:p>
    <w:p w14:paraId="68BF17EF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Potrafi wskazać przykłady </w:t>
      </w:r>
      <w:proofErr w:type="spellStart"/>
      <w:r>
        <w:rPr>
          <w:rFonts w:eastAsiaTheme="minorEastAsia" w:cstheme="minorHAnsi"/>
        </w:rPr>
        <w:t>zachowań</w:t>
      </w:r>
      <w:proofErr w:type="spellEnd"/>
      <w:r>
        <w:rPr>
          <w:rFonts w:eastAsiaTheme="minorEastAsia" w:cstheme="minorHAnsi"/>
        </w:rPr>
        <w:t xml:space="preserve"> asertywnych</w:t>
      </w:r>
    </w:p>
    <w:p w14:paraId="060609DD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Wyjaśnia znaczenie społeczeństwa w procesie socjalizacji</w:t>
      </w:r>
    </w:p>
    <w:p w14:paraId="30B51530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Jest w stanie scharakteryzować różne rodzaje więzi społecznych</w:t>
      </w:r>
    </w:p>
    <w:p w14:paraId="2DFAAB3B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Potrafi wyjaśnić zależność między należeniem do danej grupy społecznej, a jej oddziaływaniem na odgrywaną przez człowieka rolą społeczną</w:t>
      </w:r>
    </w:p>
    <w:p w14:paraId="0487B348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Określa rolę zbiorowości w życiu społecznym</w:t>
      </w:r>
    </w:p>
    <w:p w14:paraId="64F57126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Charakteryzuje sposoby podejmowania decyzji w grupie</w:t>
      </w:r>
    </w:p>
    <w:p w14:paraId="3702AE26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najważniejsze rodzaje konfliktów</w:t>
      </w:r>
    </w:p>
    <w:p w14:paraId="7CDFBE7E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Opisuje podstawowe funkcje pełnione przez rodzinę w społeczeństwie</w:t>
      </w:r>
    </w:p>
    <w:p w14:paraId="2E9BEE0C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Analizuje wartości fundamentalne dla rodziny</w:t>
      </w:r>
    </w:p>
    <w:p w14:paraId="2F080905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Zna współczesne typy rodzin</w:t>
      </w:r>
    </w:p>
    <w:p w14:paraId="624EC34E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Wskazuje na ważne funkcje, jakie szkoła pełni w społeczeństwie</w:t>
      </w:r>
    </w:p>
    <w:p w14:paraId="02A773E9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Zna funkcje szkoły w systemie edukacji</w:t>
      </w:r>
    </w:p>
    <w:p w14:paraId="6D166CB0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Zna strukturę polskiego systemu edukacji</w:t>
      </w:r>
    </w:p>
    <w:p w14:paraId="10547AE1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Charakteryzuje działalność samorządu uczniowskiego</w:t>
      </w:r>
    </w:p>
    <w:p w14:paraId="13FAB32D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Wskazuje i opisuje źródła praw ucznia</w:t>
      </w:r>
    </w:p>
    <w:p w14:paraId="13B889FC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Potrafi podać przypadki, w których prawa ucznia są naruszane</w:t>
      </w:r>
    </w:p>
    <w:p w14:paraId="29924AB6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Zna korzyści wynikające z efektywnej współpracy w grupie jaką jest zespół klasowy</w:t>
      </w:r>
    </w:p>
    <w:p w14:paraId="6C48EA80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Wyjaśnia pojęcie wolontariatu</w:t>
      </w:r>
    </w:p>
    <w:p w14:paraId="44592E28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Zna czynniki wpływające na odrębność regionalną</w:t>
      </w:r>
    </w:p>
    <w:p w14:paraId="2C4C7F89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Opisuje czynniki narodotwórcze</w:t>
      </w:r>
    </w:p>
    <w:p w14:paraId="0DC57DCB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Potrafi wyjaśnić pojęcie tożsamości narodowej</w:t>
      </w:r>
    </w:p>
    <w:p w14:paraId="6C77921C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Charakteryzuje mniejszości narodowe i etniczne żyjące współcześnie w Polsce</w:t>
      </w:r>
    </w:p>
    <w:p w14:paraId="422D334F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Wskazuje na mapie miejsca zamieszkania mniejszości narodowych w Polsce</w:t>
      </w:r>
    </w:p>
    <w:p w14:paraId="5B163058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proofErr w:type="gramStart"/>
      <w:r>
        <w:rPr>
          <w:rFonts w:eastAsiaTheme="minorEastAsia" w:cstheme="minorHAnsi"/>
        </w:rPr>
        <w:t>Rozumie</w:t>
      </w:r>
      <w:proofErr w:type="gramEnd"/>
      <w:r>
        <w:rPr>
          <w:rFonts w:eastAsiaTheme="minorEastAsia" w:cstheme="minorHAnsi"/>
        </w:rPr>
        <w:t xml:space="preserve"> dlaczego mniejszościom przysługują w Polsce odrębne prawa</w:t>
      </w:r>
    </w:p>
    <w:p w14:paraId="7D498737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Podaje przykłady migracji i uchodźstwa we współczesnym świecie</w:t>
      </w:r>
    </w:p>
    <w:p w14:paraId="08D554BA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>Wskazuje różnicę między patriotyzmem a nacjonalizmem, szowinizmem i ksenofobią</w:t>
      </w:r>
    </w:p>
    <w:p w14:paraId="7B200DE7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najważniejsze cechy społeczeństwa obywatelskiego</w:t>
      </w:r>
    </w:p>
    <w:p w14:paraId="17C248D0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Podaje przykłady aktywności społecznej Polaków w ostatnich latach</w:t>
      </w:r>
    </w:p>
    <w:p w14:paraId="13700AA3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Podaje elementy państwotwórcze</w:t>
      </w:r>
    </w:p>
    <w:p w14:paraId="4C54D619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Potrafi uzasadnić konieczność ochrony prawnej mniejszości w demokracji</w:t>
      </w:r>
    </w:p>
    <w:p w14:paraId="6DA6507A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Podaje zasady organizacji referendum</w:t>
      </w:r>
    </w:p>
    <w:p w14:paraId="206A3888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Charakteryzuje szczególne cechy konstytucji</w:t>
      </w:r>
    </w:p>
    <w:p w14:paraId="26077593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Analizuje treść Konstytucji RP i wskazuje wartości do których się odwołuje</w:t>
      </w:r>
    </w:p>
    <w:p w14:paraId="07365CC7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funkcje partii politycznych</w:t>
      </w:r>
    </w:p>
    <w:p w14:paraId="4B91DFA3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cele partii prawicowych, lewicowych i centrowych</w:t>
      </w:r>
    </w:p>
    <w:p w14:paraId="363D4389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Wyjaśnia wybory jako cechę demokracji pośredniej</w:t>
      </w:r>
    </w:p>
    <w:p w14:paraId="6754B802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Wskazuje na cechy demokratycznych wyborów powszechnych</w:t>
      </w:r>
    </w:p>
    <w:p w14:paraId="38240B61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Wie, kto może kandydować na urząd Prezydenta RP</w:t>
      </w:r>
    </w:p>
    <w:p w14:paraId="59D55C3B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Wie, jakie są najważniejsze kierunki polityki zagranicznej współczesnego państwa polskiego</w:t>
      </w:r>
    </w:p>
    <w:p w14:paraId="69403506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Opisuje okoliczności powstania ONZ oraz NATO</w:t>
      </w:r>
    </w:p>
    <w:p w14:paraId="5F3F0F1B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Zna najważniejsze organy ONZ i NATO</w:t>
      </w:r>
    </w:p>
    <w:p w14:paraId="1133562E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Opisuje funkcje, jakie pełnią Polacy w instytucjach europejskich</w:t>
      </w:r>
    </w:p>
    <w:p w14:paraId="797DCE3E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Opisuje korzyści dla ludzi młodych związanych z członkostwem Polski w Unii Europejskiej</w:t>
      </w:r>
    </w:p>
    <w:p w14:paraId="6A5E0ED1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Zna pojęcie prawa naturalnego</w:t>
      </w:r>
    </w:p>
    <w:p w14:paraId="356B5027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Rozróżnia pojęcie godności osobowej człowieka od godności osobistej</w:t>
      </w:r>
    </w:p>
    <w:p w14:paraId="70EEB50B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Na podstawie preambuły Powszechnej Deklaracji Praw Człowieka analizuje </w:t>
      </w:r>
      <w:proofErr w:type="gramStart"/>
      <w:r>
        <w:rPr>
          <w:rFonts w:eastAsiaTheme="minorEastAsia" w:cstheme="minorHAnsi"/>
        </w:rPr>
        <w:t>jej  najważniejsze</w:t>
      </w:r>
      <w:proofErr w:type="gramEnd"/>
      <w:r>
        <w:rPr>
          <w:rFonts w:eastAsiaTheme="minorEastAsia" w:cstheme="minorHAnsi"/>
        </w:rPr>
        <w:t xml:space="preserve"> treści</w:t>
      </w:r>
    </w:p>
    <w:p w14:paraId="10A44EC6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Podaje różnice między prawem a wolnością</w:t>
      </w:r>
    </w:p>
    <w:p w14:paraId="0A6ECB70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Opisuje najważniejsze funkcje Rzecznika Praw Obywatelskich</w:t>
      </w:r>
    </w:p>
    <w:p w14:paraId="577F426E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Podaje przykłady naruszenia praw dziecka</w:t>
      </w:r>
    </w:p>
    <w:p w14:paraId="48245F63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Opisuje rodzaje mediów</w:t>
      </w:r>
    </w:p>
    <w:p w14:paraId="366C223F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Wyjaśnia pojęcie czwartej władzy</w:t>
      </w:r>
    </w:p>
    <w:p w14:paraId="6D6A9716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Wie, na czym polega etyka dziennikarska</w:t>
      </w:r>
    </w:p>
    <w:p w14:paraId="2D331CC8" w14:textId="77777777" w:rsidR="00CD4B83" w:rsidRDefault="00CD4B83" w:rsidP="00CD4B83">
      <w:pPr>
        <w:pStyle w:val="Akapitzlist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Odczytuje i analizuje wyniki sondaży opinii publicznej</w:t>
      </w:r>
    </w:p>
    <w:p w14:paraId="1CE3ECD1" w14:textId="77777777" w:rsidR="00CD4B83" w:rsidRPr="00C76D9B" w:rsidRDefault="00CD4B83" w:rsidP="00CD4B83">
      <w:pPr>
        <w:pStyle w:val="Akapitzlist"/>
        <w:numPr>
          <w:ilvl w:val="0"/>
          <w:numId w:val="9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 xml:space="preserve">na ocenę </w:t>
      </w:r>
      <w:r>
        <w:rPr>
          <w:rFonts w:eastAsiaTheme="minorEastAsia" w:cstheme="minorHAnsi"/>
          <w:b/>
          <w:bCs/>
        </w:rPr>
        <w:t xml:space="preserve">celującą </w:t>
      </w:r>
      <w:r>
        <w:rPr>
          <w:rFonts w:eastAsiaTheme="minorEastAsia" w:cstheme="minorHAnsi"/>
        </w:rPr>
        <w:t>uczeń:</w:t>
      </w:r>
    </w:p>
    <w:p w14:paraId="6F00BE54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Potrafi samodzielnie przygotować autoprezentację</w:t>
      </w:r>
    </w:p>
    <w:p w14:paraId="0A928365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Wyjaśnia wpływ więzi społecznych na budowę relacji społecznych</w:t>
      </w:r>
    </w:p>
    <w:p w14:paraId="31C77C4E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Charakteryzuje grupy społeczne za pomocą ich cech charakterystycznych</w:t>
      </w:r>
    </w:p>
    <w:p w14:paraId="4CF8822B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Określa role odgrywane przez grupy społeczne</w:t>
      </w:r>
    </w:p>
    <w:p w14:paraId="74A6908C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Analizuje wpływ rodziny na dzieci</w:t>
      </w:r>
    </w:p>
    <w:p w14:paraId="35043E66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Wyjaśnia znaczenie samorządności w państwie</w:t>
      </w:r>
    </w:p>
    <w:p w14:paraId="7EDAAC7D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Podaje przykłady procedur demokratycznych w życiu szkoły (wybory do organów samorządu szkolnego)</w:t>
      </w:r>
    </w:p>
    <w:p w14:paraId="261824A8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Dostrzega zależność między godnością ludzką a prawami ucznia, jakie mu przysługują</w:t>
      </w:r>
    </w:p>
    <w:p w14:paraId="07431495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Zna różne typy osobowości i dostrzega wpływ jaki ma wybór zawodu na określony typ osobowości</w:t>
      </w:r>
    </w:p>
    <w:p w14:paraId="3379398C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Opisuje swoją małą ojczyznę</w:t>
      </w:r>
    </w:p>
    <w:p w14:paraId="4CA18A26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tradycje i obyczaje swojej społeczności regionalnej</w:t>
      </w:r>
    </w:p>
    <w:p w14:paraId="6C3DA8EC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główne źródła dochodów i wydatków w budżecie gminy</w:t>
      </w:r>
    </w:p>
    <w:p w14:paraId="14864CC4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Podaje przykłady wykorzystania środków unijnych w swojej gminie</w:t>
      </w:r>
    </w:p>
    <w:p w14:paraId="7F3BA562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inne sposoby nabywania obywatelstwa w Polsce</w:t>
      </w:r>
    </w:p>
    <w:p w14:paraId="2E44AAEC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Potrafi opisać postawę obywatelską, odwołując się do obowiązków zapisanych w Konstytucji RP</w:t>
      </w:r>
    </w:p>
    <w:p w14:paraId="1B5DDF34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grupę posługującą się językiem regionalnym</w:t>
      </w:r>
    </w:p>
    <w:p w14:paraId="7B487B98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Charakteryzuje przyczyny migracji i uchodźstwa</w:t>
      </w:r>
    </w:p>
    <w:p w14:paraId="26BA6EC8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Opisuje genezę polskich symboli narodowych</w:t>
      </w:r>
    </w:p>
    <w:p w14:paraId="5938AC2C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Opisuje różnorakie formy działalności aktywności obywatelskiej</w:t>
      </w:r>
    </w:p>
    <w:p w14:paraId="6E31F2B1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Wskazuje genezę społeczeństwa obywatelskiego</w:t>
      </w:r>
    </w:p>
    <w:p w14:paraId="0D3860EC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Charakteryzuje funkcje państwa</w:t>
      </w:r>
    </w:p>
    <w:p w14:paraId="46EAF182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Opisuje zasady demokratyczne</w:t>
      </w:r>
    </w:p>
    <w:p w14:paraId="3E3FF5C6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ważne referenda krajowe i lokalne</w:t>
      </w:r>
    </w:p>
    <w:p w14:paraId="36C475D6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Przedstawia historię konstytucjonalizmu</w:t>
      </w:r>
    </w:p>
    <w:p w14:paraId="29E96278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Wskazuje działy Konstytucji </w:t>
      </w:r>
      <w:proofErr w:type="gramStart"/>
      <w:r>
        <w:rPr>
          <w:rFonts w:eastAsiaTheme="minorEastAsia" w:cstheme="minorHAnsi"/>
        </w:rPr>
        <w:t>RP ,</w:t>
      </w:r>
      <w:proofErr w:type="gramEnd"/>
      <w:r>
        <w:rPr>
          <w:rFonts w:eastAsiaTheme="minorEastAsia" w:cstheme="minorHAnsi"/>
        </w:rPr>
        <w:t xml:space="preserve"> w których opisane są poszczególne kwestie</w:t>
      </w:r>
    </w:p>
    <w:p w14:paraId="79735342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Opisuje działanie Trybunału Konstytucyjnego</w:t>
      </w:r>
    </w:p>
    <w:p w14:paraId="584DF79F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Ocenia systemy polityczne</w:t>
      </w:r>
    </w:p>
    <w:p w14:paraId="42217749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>Wyjaśnia istotę konkurencji między partiami politycznymi</w:t>
      </w:r>
    </w:p>
    <w:p w14:paraId="18EA1446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Podaje przykład sytuacji, gdy prawa wyborcze są ograniczane</w:t>
      </w:r>
    </w:p>
    <w:p w14:paraId="6718725B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Opisuje dualizm władzy wykonawczej w RP</w:t>
      </w:r>
    </w:p>
    <w:p w14:paraId="2FE7FE5A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Potrafi korzystając ze źródeł opisać działalność obecnego Prezydenta RP</w:t>
      </w:r>
    </w:p>
    <w:p w14:paraId="72158EBF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Podaje przykłady naruszenia zasady demokratycznego państwa prawa</w:t>
      </w:r>
    </w:p>
    <w:p w14:paraId="40121D3D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Opisuje działanie organów wymiaru sprawiedliwości</w:t>
      </w:r>
    </w:p>
    <w:p w14:paraId="11F87DB6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przykłady misji wojskowych ONZ i NATO</w:t>
      </w:r>
    </w:p>
    <w:p w14:paraId="04FB6CB6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Wskazuje główne kierunki historycznego rozwoju Unii Europejskiej</w:t>
      </w:r>
    </w:p>
    <w:p w14:paraId="3C86416F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Zna zadania najważniejszych instytucji Unii Europejskiej</w:t>
      </w:r>
    </w:p>
    <w:p w14:paraId="05890576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Potrafi podać liczbę polskich deputowanych do parlamentu europejskiego</w:t>
      </w:r>
    </w:p>
    <w:p w14:paraId="74A333F1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Przedstawia różne aspekty globalizacji</w:t>
      </w:r>
    </w:p>
    <w:p w14:paraId="340C879B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Przedstawia najważniejsze w historii wydarzenia związane z rozwojem praw człowieka</w:t>
      </w:r>
    </w:p>
    <w:p w14:paraId="5FBB243E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Wie, w jaki sposób obywatele mogą podjąć inicjatywę ustawodawczą</w:t>
      </w:r>
    </w:p>
    <w:p w14:paraId="296A3DAF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Wskazuje sytuacje, które uprawniają do podjęcia interwencji przez Rzecznika Praw Dziecka</w:t>
      </w:r>
    </w:p>
    <w:p w14:paraId="6BCD3046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Wymienia instytucje, które zajmują się ochroną praw człowieka w systemie uniwersalnym, regionalnym i krajowym</w:t>
      </w:r>
    </w:p>
    <w:p w14:paraId="39C1D522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Opisuje różne funkcje mediów</w:t>
      </w:r>
    </w:p>
    <w:p w14:paraId="5C1A3BD0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Charakteryzuje rolę jaką spełniają media we współczesnym społeczeństwie</w:t>
      </w:r>
    </w:p>
    <w:p w14:paraId="757578D2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Charakteryzuje wpływ mediów na zjawisko globalizacji</w:t>
      </w:r>
    </w:p>
    <w:p w14:paraId="36A8FD76" w14:textId="77777777" w:rsidR="00CD4B83" w:rsidRDefault="00CD4B83" w:rsidP="00CD4B83">
      <w:pPr>
        <w:pStyle w:val="Akapitzlist"/>
        <w:numPr>
          <w:ilvl w:val="0"/>
          <w:numId w:val="1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Potrafi odróżnić fakty od komentarzy oraz opinii</w:t>
      </w:r>
    </w:p>
    <w:p w14:paraId="0C10645F" w14:textId="77777777" w:rsidR="00CD4B83" w:rsidRDefault="00CD4B83" w:rsidP="00CD4B83">
      <w:pPr>
        <w:pStyle w:val="Akapitzlist"/>
        <w:rPr>
          <w:rFonts w:eastAsiaTheme="minorEastAsia" w:cstheme="minorHAnsi"/>
        </w:rPr>
      </w:pPr>
    </w:p>
    <w:p w14:paraId="6BE75572" w14:textId="77777777" w:rsidR="00CD4B83" w:rsidRDefault="00CD4B83" w:rsidP="00CD4B83">
      <w:pPr>
        <w:pStyle w:val="Akapitzlist"/>
        <w:rPr>
          <w:rFonts w:eastAsiaTheme="minorEastAsia" w:cstheme="minorHAnsi"/>
        </w:rPr>
      </w:pPr>
    </w:p>
    <w:p w14:paraId="24C5D473" w14:textId="77777777" w:rsidR="00CD4B83" w:rsidRDefault="00CD4B83" w:rsidP="00CD4B83">
      <w:pPr>
        <w:pStyle w:val="Akapitzlist"/>
        <w:rPr>
          <w:rFonts w:eastAsiaTheme="minorEastAsia" w:cstheme="minorHAnsi"/>
        </w:rPr>
      </w:pPr>
    </w:p>
    <w:p w14:paraId="04CE16A9" w14:textId="7E221A7A" w:rsidR="00CD4B83" w:rsidRPr="00CD4B83" w:rsidRDefault="00CD4B83" w:rsidP="00CD4B83">
      <w:pPr>
        <w:rPr>
          <w:rFonts w:eastAsiaTheme="minorEastAsia" w:cstheme="minorHAnsi"/>
        </w:rPr>
      </w:pPr>
    </w:p>
    <w:p w14:paraId="016A6B04" w14:textId="77777777" w:rsidR="00CD4B83" w:rsidRDefault="00CD4B83" w:rsidP="001975C4">
      <w:pPr>
        <w:pStyle w:val="Akapitzlist"/>
        <w:rPr>
          <w:rFonts w:eastAsiaTheme="minorEastAsia" w:cstheme="minorHAnsi"/>
        </w:rPr>
      </w:pPr>
    </w:p>
    <w:p w14:paraId="446445CC" w14:textId="62EB7E57" w:rsidR="00B95FF2" w:rsidRPr="00D6787B" w:rsidRDefault="00B95FF2" w:rsidP="00D6787B">
      <w:pPr>
        <w:rPr>
          <w:rFonts w:eastAsiaTheme="minorEastAsia" w:cstheme="minorHAnsi"/>
        </w:rPr>
      </w:pPr>
    </w:p>
    <w:sectPr w:rsidR="00B95FF2" w:rsidRPr="00D6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3D2"/>
    <w:multiLevelType w:val="hybridMultilevel"/>
    <w:tmpl w:val="F23469B4"/>
    <w:lvl w:ilvl="0" w:tplc="BF583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F4F8C"/>
    <w:multiLevelType w:val="hybridMultilevel"/>
    <w:tmpl w:val="D834CD80"/>
    <w:lvl w:ilvl="0" w:tplc="88DAA75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FD7236"/>
    <w:multiLevelType w:val="hybridMultilevel"/>
    <w:tmpl w:val="8B04A8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085718"/>
    <w:multiLevelType w:val="hybridMultilevel"/>
    <w:tmpl w:val="B13843D4"/>
    <w:lvl w:ilvl="0" w:tplc="1CA66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E428F"/>
    <w:multiLevelType w:val="hybridMultilevel"/>
    <w:tmpl w:val="B80E8A5A"/>
    <w:lvl w:ilvl="0" w:tplc="66402550">
      <w:numFmt w:val="decimal"/>
      <w:lvlText w:val="%1-"/>
      <w:lvlJc w:val="left"/>
      <w:pPr>
        <w:ind w:left="1728" w:hanging="64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107654"/>
    <w:multiLevelType w:val="hybridMultilevel"/>
    <w:tmpl w:val="829E5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4448DB"/>
    <w:multiLevelType w:val="hybridMultilevel"/>
    <w:tmpl w:val="A11891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F87A0C"/>
    <w:multiLevelType w:val="hybridMultilevel"/>
    <w:tmpl w:val="C51A02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5409B5"/>
    <w:multiLevelType w:val="hybridMultilevel"/>
    <w:tmpl w:val="3AEA6F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263DAD"/>
    <w:multiLevelType w:val="hybridMultilevel"/>
    <w:tmpl w:val="98D24CFE"/>
    <w:lvl w:ilvl="0" w:tplc="FC12E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B53CCE"/>
    <w:multiLevelType w:val="hybridMultilevel"/>
    <w:tmpl w:val="DD9AD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62C88"/>
    <w:multiLevelType w:val="hybridMultilevel"/>
    <w:tmpl w:val="3872F32E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7DB736EC"/>
    <w:multiLevelType w:val="hybridMultilevel"/>
    <w:tmpl w:val="FBCC7486"/>
    <w:lvl w:ilvl="0" w:tplc="746A9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5461421">
    <w:abstractNumId w:val="3"/>
  </w:num>
  <w:num w:numId="2" w16cid:durableId="1355886617">
    <w:abstractNumId w:val="9"/>
  </w:num>
  <w:num w:numId="3" w16cid:durableId="1953514788">
    <w:abstractNumId w:val="12"/>
  </w:num>
  <w:num w:numId="4" w16cid:durableId="763840527">
    <w:abstractNumId w:val="4"/>
  </w:num>
  <w:num w:numId="5" w16cid:durableId="2113738882">
    <w:abstractNumId w:val="0"/>
  </w:num>
  <w:num w:numId="6" w16cid:durableId="1308432714">
    <w:abstractNumId w:val="1"/>
  </w:num>
  <w:num w:numId="7" w16cid:durableId="929966964">
    <w:abstractNumId w:val="11"/>
  </w:num>
  <w:num w:numId="8" w16cid:durableId="1276325934">
    <w:abstractNumId w:val="8"/>
  </w:num>
  <w:num w:numId="9" w16cid:durableId="276450672">
    <w:abstractNumId w:val="10"/>
  </w:num>
  <w:num w:numId="10" w16cid:durableId="2105609118">
    <w:abstractNumId w:val="6"/>
  </w:num>
  <w:num w:numId="11" w16cid:durableId="1879472357">
    <w:abstractNumId w:val="7"/>
  </w:num>
  <w:num w:numId="12" w16cid:durableId="1020543592">
    <w:abstractNumId w:val="2"/>
  </w:num>
  <w:num w:numId="13" w16cid:durableId="15808263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7D"/>
    <w:rsid w:val="00001764"/>
    <w:rsid w:val="001975C4"/>
    <w:rsid w:val="002213C5"/>
    <w:rsid w:val="00327270"/>
    <w:rsid w:val="00423612"/>
    <w:rsid w:val="004E6BA6"/>
    <w:rsid w:val="005D68EA"/>
    <w:rsid w:val="00A21598"/>
    <w:rsid w:val="00B95FF2"/>
    <w:rsid w:val="00CC522F"/>
    <w:rsid w:val="00CD4B83"/>
    <w:rsid w:val="00CE2B2E"/>
    <w:rsid w:val="00D6787B"/>
    <w:rsid w:val="00E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B176"/>
  <w15:chartTrackingRefBased/>
  <w15:docId w15:val="{FA952B33-31FD-480A-9CC0-DCE941F1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2178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Jonasz Tarasiuk</dc:creator>
  <cp:keywords/>
  <dc:description/>
  <cp:lastModifiedBy>Wojciech Brzozowski</cp:lastModifiedBy>
  <cp:revision>4</cp:revision>
  <dcterms:created xsi:type="dcterms:W3CDTF">2022-09-29T07:28:00Z</dcterms:created>
  <dcterms:modified xsi:type="dcterms:W3CDTF">2022-10-27T08:49:00Z</dcterms:modified>
</cp:coreProperties>
</file>