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D0" w:rsidRPr="00F52A5F" w:rsidRDefault="006F12D0" w:rsidP="006F12D0">
      <w:r>
        <w:rPr>
          <w:rFonts w:ascii="Times New Roman" w:hAnsi="Times New Roman" w:cs="Times New Roman"/>
          <w:sz w:val="24"/>
          <w:szCs w:val="24"/>
        </w:rPr>
        <w:t xml:space="preserve">Kartę należy wypełnić i przesłać na e-maila: </w:t>
      </w:r>
      <w:hyperlink r:id="rId5" w:history="1">
        <w:r w:rsidRPr="00C90B00">
          <w:rPr>
            <w:rStyle w:val="Hipercze"/>
            <w:rFonts w:ascii="Times New Roman" w:hAnsi="Times New Roman" w:cs="Times New Roman"/>
            <w:sz w:val="24"/>
            <w:szCs w:val="24"/>
          </w:rPr>
          <w:t>karwackabasia@wp.pl</w:t>
        </w:r>
      </w:hyperlink>
      <w:r w:rsidR="00F52A5F">
        <w:t xml:space="preserve"> </w:t>
      </w:r>
    </w:p>
    <w:p w:rsidR="006F12D0" w:rsidRDefault="006F12D0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B19AC" w:rsidRPr="00EB7C03" w:rsidRDefault="00EB7C0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B7C03">
        <w:rPr>
          <w:rFonts w:ascii="Times New Roman" w:hAnsi="Times New Roman" w:cs="Times New Roman"/>
          <w:color w:val="00B050"/>
          <w:sz w:val="28"/>
          <w:szCs w:val="28"/>
        </w:rPr>
        <w:t>Karta pracy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</w:t>
      </w:r>
      <w:r w:rsidRPr="006F12D0">
        <w:rPr>
          <w:rFonts w:ascii="Times New Roman" w:hAnsi="Times New Roman" w:cs="Times New Roman"/>
          <w:sz w:val="24"/>
          <w:szCs w:val="24"/>
        </w:rPr>
        <w:t>Imię i nazwisko:</w:t>
      </w:r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CF28DD" w:rsidRPr="006F12D0" w:rsidRDefault="00CF28DD" w:rsidP="00CF28D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12D0">
        <w:rPr>
          <w:rFonts w:ascii="Times New Roman" w:hAnsi="Times New Roman" w:cs="Times New Roman"/>
          <w:color w:val="231F20"/>
          <w:sz w:val="24"/>
          <w:szCs w:val="24"/>
        </w:rPr>
        <w:t xml:space="preserve">Na podstawie </w:t>
      </w:r>
      <w:r w:rsidR="006F12D0" w:rsidRPr="006F12D0">
        <w:rPr>
          <w:rFonts w:ascii="Times New Roman" w:hAnsi="Times New Roman" w:cs="Times New Roman"/>
          <w:color w:val="231F20"/>
          <w:sz w:val="24"/>
          <w:szCs w:val="24"/>
        </w:rPr>
        <w:t>wiadomości z podręcznika oraz e-podręcznika</w:t>
      </w:r>
      <w:r w:rsidRPr="006F12D0">
        <w:rPr>
          <w:rFonts w:ascii="Times New Roman" w:hAnsi="Times New Roman" w:cs="Times New Roman"/>
          <w:color w:val="231F20"/>
          <w:sz w:val="24"/>
          <w:szCs w:val="24"/>
        </w:rPr>
        <w:t xml:space="preserve"> uzupełnij tabelę dotyczącą przekształceń łodyg i ich funkcji.</w:t>
      </w:r>
    </w:p>
    <w:p w:rsidR="00E32504" w:rsidRPr="006F12D0" w:rsidRDefault="00E32504" w:rsidP="00E32504">
      <w:pPr>
        <w:spacing w:before="20" w:line="23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8"/>
        <w:tblW w:w="9288" w:type="dxa"/>
        <w:tblLook w:val="04A0"/>
      </w:tblPr>
      <w:tblGrid>
        <w:gridCol w:w="1951"/>
        <w:gridCol w:w="3415"/>
        <w:gridCol w:w="3922"/>
      </w:tblGrid>
      <w:tr w:rsidR="00CF28DD" w:rsidRPr="006F12D0" w:rsidTr="00CF28DD">
        <w:tc>
          <w:tcPr>
            <w:tcW w:w="1951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Rodzaj przekształcenia łodygi</w:t>
            </w:r>
          </w:p>
        </w:tc>
        <w:tc>
          <w:tcPr>
            <w:tcW w:w="3415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Przykład rośliny</w:t>
            </w:r>
          </w:p>
        </w:tc>
        <w:tc>
          <w:tcPr>
            <w:tcW w:w="3922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Funkcje przekształcenia łodygi</w:t>
            </w:r>
          </w:p>
        </w:tc>
      </w:tr>
      <w:tr w:rsidR="00CF28DD" w:rsidRPr="006F12D0" w:rsidTr="00CF28DD">
        <w:trPr>
          <w:trHeight w:val="629"/>
        </w:trPr>
        <w:tc>
          <w:tcPr>
            <w:tcW w:w="1951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Bulwa</w:t>
            </w:r>
          </w:p>
        </w:tc>
        <w:tc>
          <w:tcPr>
            <w:tcW w:w="3415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sz w:val="24"/>
                <w:szCs w:val="24"/>
              </w:rPr>
              <w:t>gromadzenie substancji pokarmowych, rozmnażanie wegetatywne</w:t>
            </w:r>
          </w:p>
        </w:tc>
      </w:tr>
      <w:tr w:rsidR="00CF28DD" w:rsidRPr="006F12D0" w:rsidTr="00E27EBE">
        <w:trPr>
          <w:trHeight w:val="567"/>
        </w:trPr>
        <w:tc>
          <w:tcPr>
            <w:tcW w:w="1951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Kłącze</w:t>
            </w:r>
          </w:p>
        </w:tc>
        <w:tc>
          <w:tcPr>
            <w:tcW w:w="3415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CF28DD" w:rsidRPr="006F12D0" w:rsidRDefault="00CF28DD" w:rsidP="00E27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DD" w:rsidRPr="006F12D0" w:rsidRDefault="00CF28DD" w:rsidP="00E27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DD" w:rsidRPr="006F12D0" w:rsidTr="00E27EBE">
        <w:trPr>
          <w:trHeight w:val="547"/>
        </w:trPr>
        <w:tc>
          <w:tcPr>
            <w:tcW w:w="1951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Rozłogi</w:t>
            </w:r>
          </w:p>
        </w:tc>
        <w:tc>
          <w:tcPr>
            <w:tcW w:w="3415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sz w:val="24"/>
                <w:szCs w:val="24"/>
              </w:rPr>
              <w:t>truskawki</w:t>
            </w:r>
          </w:p>
        </w:tc>
        <w:tc>
          <w:tcPr>
            <w:tcW w:w="3922" w:type="dxa"/>
            <w:vAlign w:val="center"/>
          </w:tcPr>
          <w:p w:rsidR="00CF28DD" w:rsidRPr="006F12D0" w:rsidRDefault="00CF28DD" w:rsidP="00E27E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DD" w:rsidRPr="006F12D0" w:rsidTr="00CF28DD">
        <w:trPr>
          <w:trHeight w:val="555"/>
        </w:trPr>
        <w:tc>
          <w:tcPr>
            <w:tcW w:w="1951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Łodyga czepna</w:t>
            </w:r>
          </w:p>
        </w:tc>
        <w:tc>
          <w:tcPr>
            <w:tcW w:w="3415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CF28DD" w:rsidRPr="006F12D0" w:rsidRDefault="00CF28DD" w:rsidP="00CF28DD">
            <w:pPr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sz w:val="24"/>
                <w:szCs w:val="24"/>
              </w:rPr>
              <w:t>owijanie wokół podpór umożliwiające wzrost w kierunku światła</w:t>
            </w:r>
          </w:p>
        </w:tc>
      </w:tr>
      <w:tr w:rsidR="00CF28DD" w:rsidRPr="006F12D0" w:rsidTr="00CF28DD">
        <w:trPr>
          <w:trHeight w:val="563"/>
        </w:trPr>
        <w:tc>
          <w:tcPr>
            <w:tcW w:w="1951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Łodyga gromadząca wodę</w:t>
            </w:r>
          </w:p>
        </w:tc>
        <w:tc>
          <w:tcPr>
            <w:tcW w:w="3415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sz w:val="24"/>
                <w:szCs w:val="24"/>
              </w:rPr>
              <w:t>kaktus</w:t>
            </w:r>
          </w:p>
        </w:tc>
        <w:tc>
          <w:tcPr>
            <w:tcW w:w="3922" w:type="dxa"/>
            <w:vAlign w:val="center"/>
          </w:tcPr>
          <w:p w:rsidR="00CF28DD" w:rsidRPr="006F12D0" w:rsidRDefault="00CF28DD" w:rsidP="00CF28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D0" w:rsidRPr="006F12D0" w:rsidTr="00CF28DD">
        <w:trPr>
          <w:trHeight w:val="563"/>
        </w:trPr>
        <w:tc>
          <w:tcPr>
            <w:tcW w:w="1951" w:type="dxa"/>
            <w:vAlign w:val="center"/>
          </w:tcPr>
          <w:p w:rsidR="006F12D0" w:rsidRPr="006F12D0" w:rsidRDefault="006F12D0" w:rsidP="00CF28D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D0">
              <w:rPr>
                <w:rFonts w:ascii="Times New Roman" w:hAnsi="Times New Roman" w:cs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3415" w:type="dxa"/>
            <w:vAlign w:val="center"/>
          </w:tcPr>
          <w:p w:rsidR="006F12D0" w:rsidRPr="006F12D0" w:rsidRDefault="006F12D0" w:rsidP="00CF28D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  <w:vAlign w:val="center"/>
          </w:tcPr>
          <w:p w:rsidR="006F12D0" w:rsidRPr="006F12D0" w:rsidRDefault="006F12D0" w:rsidP="00CF28D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504" w:rsidRPr="006D196A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p w:rsidR="00B34392" w:rsidRPr="006F12D0" w:rsidRDefault="00F52A5F" w:rsidP="006F12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</w:t>
      </w:r>
      <w:r w:rsidR="006F12D0" w:rsidRPr="006F12D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odzajom łodyg przyporządkuj odpowiadające im opisy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przenosząc je do tabeli</w:t>
      </w:r>
      <w:r w:rsidR="006F12D0" w:rsidRPr="006F12D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6F12D0" w:rsidRDefault="006F12D0" w:rsidP="00B13F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delikatne i wiotkie,    są grube i masywne,    pokrywa je korowina,   przyrastają na grubość,</w:t>
      </w:r>
    </w:p>
    <w:p w:rsidR="006F12D0" w:rsidRDefault="006F12D0" w:rsidP="00B13F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pokrywa je cienka skórka,         są trwałe i długowieczne,        rosną tylko na długość,</w:t>
      </w:r>
    </w:p>
    <w:p w:rsidR="00F52A5F" w:rsidRDefault="00B13F09" w:rsidP="00F52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nie</w:t>
      </w:r>
      <w:r w:rsidR="00F52A5F">
        <w:rPr>
          <w:rFonts w:ascii="Times New Roman" w:hAnsi="Times New Roman" w:cs="Times New Roman"/>
          <w:sz w:val="24"/>
          <w:szCs w:val="24"/>
        </w:rPr>
        <w:t xml:space="preserve">trwałe i obumierają na zimę,       </w:t>
      </w:r>
      <w:r>
        <w:rPr>
          <w:rFonts w:ascii="Times New Roman" w:hAnsi="Times New Roman" w:cs="Times New Roman"/>
          <w:sz w:val="24"/>
          <w:szCs w:val="24"/>
        </w:rPr>
        <w:t>występują u roślin jednorocznych,</w:t>
      </w:r>
    </w:p>
    <w:p w:rsidR="006F12D0" w:rsidRPr="006F12D0" w:rsidRDefault="00B13F09" w:rsidP="00F52A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 u drzew i krzewów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5387"/>
        <w:gridCol w:w="5387"/>
      </w:tblGrid>
      <w:tr w:rsidR="006F12D0" w:rsidTr="00E27EBE">
        <w:trPr>
          <w:trHeight w:val="2943"/>
        </w:trPr>
        <w:tc>
          <w:tcPr>
            <w:tcW w:w="5387" w:type="dxa"/>
          </w:tcPr>
          <w:p w:rsidR="006F12D0" w:rsidRDefault="006F12D0" w:rsidP="00B13F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3F0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Łodygi zielne</w:t>
            </w:r>
          </w:p>
          <w:p w:rsidR="00B13F09" w:rsidRDefault="00B13F09" w:rsidP="00B13F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B13F09" w:rsidRDefault="00B13F09" w:rsidP="00B13F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47810" w:rsidRDefault="00547810" w:rsidP="0054781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547810" w:rsidRPr="00547810" w:rsidRDefault="00547810" w:rsidP="00547810"/>
          <w:p w:rsidR="00547810" w:rsidRPr="00547810" w:rsidRDefault="00547810" w:rsidP="00547810"/>
          <w:p w:rsidR="00547810" w:rsidRPr="00547810" w:rsidRDefault="00547810" w:rsidP="00547810"/>
          <w:p w:rsidR="00547810" w:rsidRPr="00547810" w:rsidRDefault="00547810" w:rsidP="00547810"/>
          <w:p w:rsidR="00B13F09" w:rsidRPr="00547810" w:rsidRDefault="00B13F09" w:rsidP="00547810"/>
        </w:tc>
        <w:tc>
          <w:tcPr>
            <w:tcW w:w="5387" w:type="dxa"/>
          </w:tcPr>
          <w:p w:rsidR="006F12D0" w:rsidRPr="00B13F09" w:rsidRDefault="006F12D0" w:rsidP="00B13F0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13F0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Łodygi zdrewniałe</w:t>
            </w:r>
          </w:p>
          <w:p w:rsidR="006F12D0" w:rsidRDefault="006F12D0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D0" w:rsidRDefault="006F12D0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D0" w:rsidRDefault="006F12D0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D0" w:rsidRDefault="006F12D0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D0" w:rsidRDefault="006F12D0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5F" w:rsidRDefault="00F52A5F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5F" w:rsidRDefault="00F52A5F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5F" w:rsidRDefault="00022D1B" w:rsidP="006F12D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2D0" w:rsidRPr="00F52A5F" w:rsidRDefault="006F12D0" w:rsidP="00547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F12D0" w:rsidRPr="00F52A5F" w:rsidSect="0077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5EA1"/>
    <w:rsid w:val="00022D1B"/>
    <w:rsid w:val="00067985"/>
    <w:rsid w:val="000C490E"/>
    <w:rsid w:val="00111D5A"/>
    <w:rsid w:val="00135BF9"/>
    <w:rsid w:val="00181E90"/>
    <w:rsid w:val="00450281"/>
    <w:rsid w:val="00495EA9"/>
    <w:rsid w:val="00547810"/>
    <w:rsid w:val="006D196A"/>
    <w:rsid w:val="006F12D0"/>
    <w:rsid w:val="00775702"/>
    <w:rsid w:val="00815EA1"/>
    <w:rsid w:val="008E31FB"/>
    <w:rsid w:val="009B24C8"/>
    <w:rsid w:val="00A635A4"/>
    <w:rsid w:val="00B13F09"/>
    <w:rsid w:val="00B34392"/>
    <w:rsid w:val="00B86046"/>
    <w:rsid w:val="00CB19AC"/>
    <w:rsid w:val="00CF28DD"/>
    <w:rsid w:val="00D146F8"/>
    <w:rsid w:val="00E27EBE"/>
    <w:rsid w:val="00E32504"/>
    <w:rsid w:val="00EB7C03"/>
    <w:rsid w:val="00F5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F1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wackabas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Lenovo 2</cp:lastModifiedBy>
  <cp:revision>13</cp:revision>
  <dcterms:created xsi:type="dcterms:W3CDTF">2020-03-25T18:59:00Z</dcterms:created>
  <dcterms:modified xsi:type="dcterms:W3CDTF">2020-04-13T10:53:00Z</dcterms:modified>
</cp:coreProperties>
</file>