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551" w:rsidRDefault="00191551" w:rsidP="00191551">
      <w:pPr>
        <w:rPr>
          <w:b/>
        </w:rPr>
      </w:pPr>
      <w:r>
        <w:rPr>
          <w:b/>
        </w:rPr>
        <w:t>Temat: Wielka Noc – Niedziela Wielkanocna</w:t>
      </w:r>
    </w:p>
    <w:p w:rsidR="00191551" w:rsidRDefault="00191551" w:rsidP="00191551">
      <w:pPr>
        <w:pStyle w:val="Akapitzlist"/>
        <w:numPr>
          <w:ilvl w:val="0"/>
          <w:numId w:val="4"/>
        </w:numPr>
      </w:pPr>
      <w:r>
        <w:t xml:space="preserve">Na podstawie podanej prezentacji </w:t>
      </w:r>
      <w:hyperlink r:id="rId6" w:history="1">
        <w:r>
          <w:rPr>
            <w:rStyle w:val="Hipercze"/>
          </w:rPr>
          <w:t>https://view.genial.ly/5e8d971e4fbc480d915467f8/interactive-image-zmartwychwstanie?fbcl&amp;fbclid=IwAR0JlIeg7qi_ykYbydm-OHx1y7ptVZQKTK6lOPEBoImKmIe-XTaDa_tdar4</w:t>
        </w:r>
      </w:hyperlink>
    </w:p>
    <w:p w:rsidR="00191551" w:rsidRDefault="00191551" w:rsidP="00191551">
      <w:pPr>
        <w:pStyle w:val="Akapitzlist"/>
      </w:pPr>
      <w:r>
        <w:t xml:space="preserve">A także tekstu: </w:t>
      </w:r>
      <w:hyperlink r:id="rId7" w:history="1">
        <w:r>
          <w:rPr>
            <w:rStyle w:val="Hipercze"/>
          </w:rPr>
          <w:t>https://brewiarz.pl/czytelnia/wielkanoc.php3</w:t>
        </w:r>
      </w:hyperlink>
    </w:p>
    <w:p w:rsidR="00191551" w:rsidRPr="00191551" w:rsidRDefault="00191551" w:rsidP="00191551">
      <w:pPr>
        <w:pStyle w:val="Akapitzlist"/>
      </w:pPr>
      <w:r>
        <w:t xml:space="preserve">Napisz czym jest Wielkanoc w religii Chrześcijańskiej: 1. Jakie wydarzenie świętujemy w niedzielę wielkanocną?, 2. Jaką rangę ma to święto w kalendarzu chrześcijańskim?, 3. Jakie znaczenie ma wydarzenie zmartwychwstania Jezusa dla współczesnego człowieka? </w:t>
      </w:r>
      <w:bookmarkStart w:id="0" w:name="_GoBack"/>
      <w:bookmarkEnd w:id="0"/>
    </w:p>
    <w:p w:rsidR="00191551" w:rsidRDefault="00191551">
      <w:pPr>
        <w:rPr>
          <w:b/>
        </w:rPr>
      </w:pPr>
    </w:p>
    <w:p w:rsidR="00F45485" w:rsidRDefault="0093661B">
      <w:pPr>
        <w:rPr>
          <w:b/>
          <w:u w:val="single"/>
        </w:rPr>
      </w:pPr>
      <w:r w:rsidRPr="0093661B">
        <w:rPr>
          <w:b/>
        </w:rPr>
        <w:t xml:space="preserve">Temat: </w:t>
      </w:r>
      <w:r w:rsidRPr="0093661B">
        <w:rPr>
          <w:b/>
          <w:u w:val="single"/>
        </w:rPr>
        <w:t>Przyjdź Królestwo Twoje – tajemnica wiary</w:t>
      </w:r>
    </w:p>
    <w:p w:rsidR="0093661B" w:rsidRDefault="0093661B">
      <w:pPr>
        <w:rPr>
          <w:b/>
          <w:u w:val="single"/>
        </w:rPr>
      </w:pPr>
    </w:p>
    <w:p w:rsidR="0093661B" w:rsidRDefault="0093661B" w:rsidP="0093661B">
      <w:pPr>
        <w:pStyle w:val="Akapitzlist"/>
        <w:numPr>
          <w:ilvl w:val="0"/>
          <w:numId w:val="1"/>
        </w:numPr>
      </w:pPr>
      <w:r>
        <w:t>Pod tematem przepisać notatkę: Wiara jest darem Pana Boga i skutkiem naszego wysiłku. Pan Bóg daje wiarę, ale nie jest to dar, dany raz na zawsze. Wiara nie pielęgnowana przez modlitwę ginie. Człowiek potrzebuje wiary, jeśli jej brakuje zastępuje ją nadzieją pokładaną w dobrach doczesnych tego świata. Takie podejście Pismo Święte nazywa bałwochwalstwem, kultem bożka.</w:t>
      </w:r>
    </w:p>
    <w:p w:rsidR="0093661B" w:rsidRDefault="0093661B" w:rsidP="0093661B"/>
    <w:p w:rsidR="0093661B" w:rsidRPr="0093661B" w:rsidRDefault="0093661B" w:rsidP="0093661B">
      <w:pPr>
        <w:rPr>
          <w:rFonts w:cs="Calibri"/>
          <w:b/>
          <w:kern w:val="28"/>
          <w:u w:val="single"/>
        </w:rPr>
      </w:pPr>
      <w:r w:rsidRPr="0093661B">
        <w:rPr>
          <w:b/>
        </w:rPr>
        <w:t xml:space="preserve">Temat: </w:t>
      </w:r>
      <w:r w:rsidRPr="0093661B">
        <w:rPr>
          <w:rFonts w:cs="Calibri"/>
          <w:b/>
          <w:kern w:val="28"/>
          <w:u w:val="single"/>
        </w:rPr>
        <w:t>Chleba naszego powszedniego daj nam dzisiaj</w:t>
      </w:r>
    </w:p>
    <w:p w:rsidR="0093661B" w:rsidRDefault="0093661B" w:rsidP="0093661B">
      <w:pPr>
        <w:rPr>
          <w:rFonts w:cs="Calibri"/>
          <w:kern w:val="28"/>
          <w:u w:val="single"/>
        </w:rPr>
      </w:pPr>
    </w:p>
    <w:p w:rsidR="0093661B" w:rsidRPr="0093661B" w:rsidRDefault="0093661B" w:rsidP="0093661B">
      <w:pPr>
        <w:pStyle w:val="Akapitzlist"/>
        <w:numPr>
          <w:ilvl w:val="0"/>
          <w:numId w:val="2"/>
        </w:numPr>
        <w:rPr>
          <w:rFonts w:ascii="Calibri" w:eastAsia="Times New Roman" w:hAnsi="Calibri" w:cs="Times New Roman"/>
          <w:lang w:eastAsia="pl-PL"/>
        </w:rPr>
      </w:pPr>
      <w:r>
        <w:t xml:space="preserve">Na podstawie podręcznika oraz własnych przemyśleń odpowiedzieć na następujące pytania: </w:t>
      </w:r>
      <w:r w:rsidRPr="0093661B">
        <w:rPr>
          <w:rFonts w:ascii="Calibri" w:eastAsia="Times New Roman" w:hAnsi="Calibri" w:cs="Times New Roman"/>
          <w:lang w:eastAsia="pl-PL"/>
        </w:rPr>
        <w:t xml:space="preserve">str. 143 – 146:  1., Czy wyobrażasz sobie coś bez czego nie mógłbyś żyć., 2. Co oznaczają słowa: nie samym chlebem żyje człowiek lecz każdym słowem, które pochodzi z ust Bożych., 3. Dlaczego chleb powinno się szanować. </w:t>
      </w:r>
    </w:p>
    <w:p w:rsidR="0093661B" w:rsidRPr="0093661B" w:rsidRDefault="0093661B" w:rsidP="0093661B">
      <w:pPr>
        <w:pStyle w:val="Akapitzlist"/>
        <w:numPr>
          <w:ilvl w:val="0"/>
          <w:numId w:val="2"/>
        </w:numPr>
      </w:pPr>
      <w:r>
        <w:t>Przepisać następującą notatkę do zeszytu: Autorem modlitwy Ojcze nasz jest Jezus. Sam Bóg przekonuje nas, że intencją modlitwy mogą być rzeczy materialne. Słowa: „chleba naszego powszedniego daj nam dzisiaj” są streszczeniem tego co do życia niezbędne. W tych słowach wyrażamy nasze zaufanie i wiarę w Bożą opatrzność. Jednocześnie pamiętamy, że chleb, jak każdy inny produkt spożywczy należy szanować. Jest wielu ludzi, którzy na to co my czasem wyrzucamy czekają głodni. W tym kontekście grzech marnotrawstwa jest grzechem ciężkim.</w:t>
      </w:r>
    </w:p>
    <w:sectPr w:rsidR="0093661B" w:rsidRPr="009366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12A7"/>
    <w:multiLevelType w:val="hybridMultilevel"/>
    <w:tmpl w:val="830E3122"/>
    <w:lvl w:ilvl="0" w:tplc="0734B37E">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9E6FF5"/>
    <w:multiLevelType w:val="hybridMultilevel"/>
    <w:tmpl w:val="E72E6EB4"/>
    <w:lvl w:ilvl="0" w:tplc="02387F2A">
      <w:start w:val="1"/>
      <w:numFmt w:val="lowerLetter"/>
      <w:lvlText w:val="%1."/>
      <w:lvlJc w:val="left"/>
      <w:pPr>
        <w:ind w:left="720" w:hanging="360"/>
      </w:pPr>
      <w:rPr>
        <w:rFonts w:cs="Calibr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BA42575"/>
    <w:multiLevelType w:val="hybridMultilevel"/>
    <w:tmpl w:val="E620F856"/>
    <w:lvl w:ilvl="0" w:tplc="8AB0EF74">
      <w:start w:val="1"/>
      <w:numFmt w:val="low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F65571"/>
    <w:multiLevelType w:val="hybridMultilevel"/>
    <w:tmpl w:val="1240863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BD"/>
    <w:rsid w:val="00191551"/>
    <w:rsid w:val="0030700C"/>
    <w:rsid w:val="004C6B56"/>
    <w:rsid w:val="008B60BD"/>
    <w:rsid w:val="009366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661B"/>
    <w:pPr>
      <w:ind w:left="720"/>
      <w:contextualSpacing/>
    </w:pPr>
  </w:style>
  <w:style w:type="character" w:styleId="Hipercze">
    <w:name w:val="Hyperlink"/>
    <w:basedOn w:val="Domylnaczcionkaakapitu"/>
    <w:uiPriority w:val="99"/>
    <w:semiHidden/>
    <w:unhideWhenUsed/>
    <w:rsid w:val="001915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661B"/>
    <w:pPr>
      <w:ind w:left="720"/>
      <w:contextualSpacing/>
    </w:pPr>
  </w:style>
  <w:style w:type="character" w:styleId="Hipercze">
    <w:name w:val="Hyperlink"/>
    <w:basedOn w:val="Domylnaczcionkaakapitu"/>
    <w:uiPriority w:val="99"/>
    <w:semiHidden/>
    <w:unhideWhenUsed/>
    <w:rsid w:val="001915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rewiarz.pl/czytelnia/wielkanoc.ph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ew.genial.ly/5e8d971e4fbc480d915467f8/interactive-image-zmartwychwstanie?fbcl&amp;fbclid=IwAR0JlIeg7qi_ykYbydm-OHx1y7ptVZQKTK6lOPEBoImKmIe-XTaDa_tdar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1800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cp:lastModifiedBy>
  <cp:revision>2</cp:revision>
  <dcterms:created xsi:type="dcterms:W3CDTF">2020-04-14T18:19:00Z</dcterms:created>
  <dcterms:modified xsi:type="dcterms:W3CDTF">2020-04-14T18:19:00Z</dcterms:modified>
</cp:coreProperties>
</file>